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 w:conformance="strict">
  <w:body>
    <w:p w14:paraId="31BC6E45" w14:textId="2FDEB297" w:rsidR="009303D9" w:rsidRPr="008B6524" w:rsidRDefault="00A63916" w:rsidP="008B6524">
      <w:pPr>
        <w:pStyle w:val="papertitle"/>
        <w:spacing w:before="5pt" w:beforeAutospacing="1" w:after="5pt" w:afterAutospacing="1"/>
        <w:rPr>
          <w:kern w:val="48"/>
        </w:rPr>
      </w:pPr>
      <w:r>
        <w:rPr>
          <w:kern w:val="48"/>
        </w:rPr>
        <w:t>The Initial Of Each Word In The Title Must Be Capitalized</w:t>
      </w:r>
    </w:p>
    <w:p w14:paraId="20C779BD" w14:textId="6AEC2B72" w:rsidR="00D7522C" w:rsidRDefault="00D7522C" w:rsidP="003B4E04">
      <w:pPr>
        <w:pStyle w:val="Author"/>
        <w:spacing w:before="5pt" w:beforeAutospacing="1" w:after="5pt" w:afterAutospacing="1" w:line="6pt" w:lineRule="auto"/>
        <w:rPr>
          <w:sz w:val="16"/>
          <w:szCs w:val="16"/>
        </w:rPr>
      </w:pPr>
    </w:p>
    <w:p w14:paraId="1F960E65" w14:textId="77777777" w:rsidR="00D7522C" w:rsidRPr="00CA4392" w:rsidRDefault="00D7522C" w:rsidP="00CA4392">
      <w:pPr>
        <w:pStyle w:val="Author"/>
        <w:spacing w:before="5pt" w:beforeAutospacing="1" w:after="5pt" w:afterAutospacing="1" w:line="6pt" w:lineRule="auto"/>
        <w:rPr>
          <w:sz w:val="16"/>
          <w:szCs w:val="16"/>
        </w:rPr>
        <w:sectPr w:rsidR="00D7522C" w:rsidRPr="00CA4392" w:rsidSect="003B4E04">
          <w:footerReference w:type="first" r:id="rId8"/>
          <w:pgSz w:w="595.30pt" w:h="841.90pt" w:code="9"/>
          <w:pgMar w:top="27pt" w:right="44.65pt" w:bottom="72pt" w:left="44.65pt" w:header="36pt" w:footer="36pt" w:gutter="0pt"/>
          <w:cols w:space="36pt"/>
          <w:titlePg/>
          <w:docGrid w:linePitch="360"/>
        </w:sectPr>
      </w:pPr>
    </w:p>
    <w:p w14:paraId="5AB2FE26" w14:textId="532DF52E" w:rsidR="00BD670B" w:rsidRDefault="001A3B3D" w:rsidP="008B2266">
      <w:pPr>
        <w:pStyle w:val="Author"/>
        <w:spacing w:before="24pt"/>
        <w:rPr>
          <w:sz w:val="18"/>
          <w:szCs w:val="18"/>
        </w:rPr>
      </w:pPr>
      <w:r w:rsidRPr="00F847A6">
        <w:rPr>
          <w:sz w:val="18"/>
          <w:szCs w:val="18"/>
        </w:rPr>
        <w:t>1</w:t>
      </w:r>
      <w:r w:rsidRPr="00F847A6">
        <w:rPr>
          <w:sz w:val="18"/>
          <w:szCs w:val="18"/>
          <w:vertAlign w:val="superscript"/>
        </w:rPr>
        <w:t>st</w:t>
      </w:r>
      <w:r w:rsidRPr="00F847A6">
        <w:rPr>
          <w:sz w:val="18"/>
          <w:szCs w:val="18"/>
        </w:rPr>
        <w:t xml:space="preserve"> </w:t>
      </w:r>
      <w:r w:rsidR="00F847A6" w:rsidRPr="00F847A6">
        <w:rPr>
          <w:sz w:val="18"/>
          <w:szCs w:val="18"/>
        </w:rPr>
        <w:t>Given Name Surname</w:t>
      </w:r>
      <w:r w:rsidRPr="00F847A6">
        <w:rPr>
          <w:sz w:val="18"/>
          <w:szCs w:val="18"/>
        </w:rPr>
        <w:t xml:space="preserve"> </w:t>
      </w:r>
      <w:r w:rsidRPr="00F847A6">
        <w:rPr>
          <w:sz w:val="18"/>
          <w:szCs w:val="18"/>
        </w:rPr>
        <w:br/>
      </w:r>
      <w:r w:rsidR="009303D9" w:rsidRPr="00F847A6">
        <w:rPr>
          <w:i/>
          <w:sz w:val="18"/>
          <w:szCs w:val="18"/>
        </w:rPr>
        <w:t>dept. name of organization</w:t>
      </w:r>
      <w:r w:rsidRPr="00F847A6">
        <w:rPr>
          <w:i/>
          <w:sz w:val="18"/>
          <w:szCs w:val="18"/>
        </w:rPr>
        <w:t xml:space="preserve"> </w:t>
      </w:r>
      <w:r w:rsidR="00D72D06" w:rsidRPr="00F847A6">
        <w:rPr>
          <w:sz w:val="18"/>
          <w:szCs w:val="18"/>
        </w:rPr>
        <w:br/>
      </w:r>
      <w:r w:rsidR="009303D9" w:rsidRPr="00F847A6">
        <w:rPr>
          <w:i/>
          <w:sz w:val="18"/>
          <w:szCs w:val="18"/>
        </w:rPr>
        <w:t xml:space="preserve">name of organization </w:t>
      </w:r>
      <w:r w:rsidRPr="00F847A6">
        <w:rPr>
          <w:sz w:val="18"/>
          <w:szCs w:val="18"/>
        </w:rPr>
        <w:br/>
        <w:t>e</w:t>
      </w:r>
      <w:r w:rsidR="009303D9" w:rsidRPr="00F847A6">
        <w:rPr>
          <w:sz w:val="18"/>
          <w:szCs w:val="18"/>
        </w:rPr>
        <w:t>ma</w:t>
      </w:r>
      <w:r w:rsidRPr="00F847A6">
        <w:rPr>
          <w:sz w:val="18"/>
          <w:szCs w:val="18"/>
        </w:rPr>
        <w:t>il address</w:t>
      </w:r>
    </w:p>
    <w:p w14:paraId="1FCCE042" w14:textId="7918EFB1" w:rsidR="001A3B3D" w:rsidRPr="00F847A6" w:rsidRDefault="00BD670B" w:rsidP="007B6DDA">
      <w:pPr>
        <w:pStyle w:val="Author"/>
        <w:spacing w:before="5pt" w:beforeAutospacing="1"/>
        <w:rPr>
          <w:sz w:val="18"/>
          <w:szCs w:val="18"/>
        </w:rPr>
      </w:pPr>
      <w:r>
        <w:rPr>
          <w:sz w:val="18"/>
          <w:szCs w:val="18"/>
        </w:rPr>
        <w:br w:type="column"/>
      </w:r>
      <w:r w:rsidR="001A3B3D" w:rsidRPr="00F847A6">
        <w:rPr>
          <w:sz w:val="18"/>
          <w:szCs w:val="18"/>
        </w:rPr>
        <w:t xml:space="preserve"> 2</w:t>
      </w:r>
      <w:r w:rsidR="001A3B3D" w:rsidRPr="00F847A6">
        <w:rPr>
          <w:sz w:val="18"/>
          <w:szCs w:val="18"/>
          <w:vertAlign w:val="superscript"/>
        </w:rPr>
        <w:t>nd</w:t>
      </w:r>
      <w:r w:rsidR="001A3B3D" w:rsidRPr="00F847A6">
        <w:rPr>
          <w:sz w:val="18"/>
          <w:szCs w:val="18"/>
        </w:rPr>
        <w:t xml:space="preserve"> </w:t>
      </w:r>
      <w:r w:rsidR="00F847A6" w:rsidRPr="00F847A6">
        <w:rPr>
          <w:sz w:val="18"/>
          <w:szCs w:val="18"/>
        </w:rPr>
        <w:t>Given Name Surname</w:t>
      </w:r>
      <w:r w:rsidR="001A3B3D" w:rsidRPr="00F847A6">
        <w:rPr>
          <w:sz w:val="18"/>
          <w:szCs w:val="18"/>
        </w:rPr>
        <w:br/>
      </w:r>
      <w:r w:rsidR="001A3B3D" w:rsidRPr="00F847A6">
        <w:rPr>
          <w:i/>
          <w:sz w:val="18"/>
          <w:szCs w:val="18"/>
        </w:rPr>
        <w:t xml:space="preserve">dept. name of organization </w:t>
      </w:r>
      <w:r w:rsidR="001A3B3D" w:rsidRPr="00F847A6">
        <w:rPr>
          <w:sz w:val="18"/>
          <w:szCs w:val="18"/>
        </w:rPr>
        <w:br/>
      </w:r>
      <w:r w:rsidR="001A3B3D" w:rsidRPr="00F847A6">
        <w:rPr>
          <w:i/>
          <w:sz w:val="18"/>
          <w:szCs w:val="18"/>
        </w:rPr>
        <w:t xml:space="preserve">name of organization </w:t>
      </w:r>
      <w:r w:rsidR="001A3B3D" w:rsidRPr="00F847A6">
        <w:rPr>
          <w:sz w:val="18"/>
          <w:szCs w:val="18"/>
        </w:rPr>
        <w:br/>
        <w:t>email address</w:t>
      </w:r>
    </w:p>
    <w:p w14:paraId="11C3FF66" w14:textId="0F5041CD" w:rsidR="001A3B3D" w:rsidRPr="00F847A6" w:rsidRDefault="00BD670B" w:rsidP="00447BB9">
      <w:pPr>
        <w:pStyle w:val="Author"/>
        <w:spacing w:before="5pt" w:beforeAutospacing="1"/>
        <w:rPr>
          <w:sz w:val="18"/>
          <w:szCs w:val="18"/>
        </w:rPr>
      </w:pPr>
      <w:r>
        <w:rPr>
          <w:sz w:val="18"/>
          <w:szCs w:val="18"/>
        </w:rPr>
        <w:br w:type="column"/>
      </w:r>
      <w:r w:rsidR="001A3B3D" w:rsidRPr="00F847A6">
        <w:rPr>
          <w:sz w:val="18"/>
          <w:szCs w:val="18"/>
        </w:rPr>
        <w:t>3</w:t>
      </w:r>
      <w:r w:rsidR="001A3B3D" w:rsidRPr="00F847A6">
        <w:rPr>
          <w:sz w:val="18"/>
          <w:szCs w:val="18"/>
          <w:vertAlign w:val="superscript"/>
        </w:rPr>
        <w:t>rd</w:t>
      </w:r>
      <w:r w:rsidR="001A3B3D" w:rsidRPr="00F847A6">
        <w:rPr>
          <w:sz w:val="18"/>
          <w:szCs w:val="18"/>
        </w:rPr>
        <w:t xml:space="preserve"> </w:t>
      </w:r>
      <w:r w:rsidR="00F847A6" w:rsidRPr="00F847A6">
        <w:rPr>
          <w:sz w:val="18"/>
          <w:szCs w:val="18"/>
        </w:rPr>
        <w:t>Given Name Surname</w:t>
      </w:r>
      <w:r w:rsidR="001A3B3D" w:rsidRPr="00F847A6">
        <w:rPr>
          <w:sz w:val="18"/>
          <w:szCs w:val="18"/>
        </w:rPr>
        <w:br/>
      </w:r>
      <w:r w:rsidR="001A3B3D" w:rsidRPr="00F847A6">
        <w:rPr>
          <w:i/>
          <w:sz w:val="18"/>
          <w:szCs w:val="18"/>
        </w:rPr>
        <w:t xml:space="preserve">dept. name of organization </w:t>
      </w:r>
      <w:r w:rsidR="001A3B3D" w:rsidRPr="00F847A6">
        <w:rPr>
          <w:sz w:val="18"/>
          <w:szCs w:val="18"/>
        </w:rPr>
        <w:br/>
      </w:r>
      <w:r w:rsidR="008B2266">
        <w:rPr>
          <w:sz w:val="18"/>
          <w:szCs w:val="18"/>
        </w:rPr>
        <w:t xml:space="preserve"> </w:t>
      </w:r>
      <w:r w:rsidR="001A3B3D" w:rsidRPr="00F847A6">
        <w:rPr>
          <w:i/>
          <w:sz w:val="18"/>
          <w:szCs w:val="18"/>
        </w:rPr>
        <w:t xml:space="preserve">name of organization </w:t>
      </w:r>
      <w:r w:rsidR="001A3B3D" w:rsidRPr="00F847A6">
        <w:rPr>
          <w:sz w:val="18"/>
          <w:szCs w:val="18"/>
        </w:rPr>
        <w:br/>
        <w:t>email address</w:t>
      </w:r>
    </w:p>
    <w:p w14:paraId="0316535E" w14:textId="77777777" w:rsidR="009F1D79" w:rsidRDefault="009F1D79">
      <w:pPr>
        <w:sectPr w:rsidR="009F1D79" w:rsidSect="003B4E04">
          <w:type w:val="continuous"/>
          <w:pgSz w:w="595.30pt" w:h="841.90pt" w:code="9"/>
          <w:pgMar w:top="22.50pt" w:right="44.65pt" w:bottom="72pt" w:left="44.65pt" w:header="36pt" w:footer="36pt" w:gutter="0pt"/>
          <w:cols w:num="3" w:space="36pt"/>
          <w:docGrid w:linePitch="360"/>
        </w:sectPr>
      </w:pPr>
    </w:p>
    <w:p w14:paraId="0A88E65D" w14:textId="77777777" w:rsidR="009303D9" w:rsidRPr="005B520E" w:rsidRDefault="00BD670B">
      <w:pPr>
        <w:sectPr w:rsidR="009303D9" w:rsidRPr="005B520E" w:rsidSect="003B4E04">
          <w:type w:val="continuous"/>
          <w:pgSz w:w="595.30pt" w:h="841.90pt" w:code="9"/>
          <w:pgMar w:top="22.50pt" w:right="44.65pt" w:bottom="72pt" w:left="44.65pt" w:header="36pt" w:footer="36pt" w:gutter="0pt"/>
          <w:cols w:num="3" w:space="36pt"/>
          <w:docGrid w:linePitch="360"/>
        </w:sectPr>
      </w:pPr>
      <w:r>
        <w:br w:type="column"/>
      </w:r>
    </w:p>
    <w:p w14:paraId="40FA2D84" w14:textId="7332EB70" w:rsidR="004D72B5" w:rsidRDefault="009303D9" w:rsidP="00972203">
      <w:pPr>
        <w:pStyle w:val="Abstract"/>
        <w:rPr>
          <w:i/>
          <w:iCs/>
        </w:rPr>
      </w:pPr>
      <w:r>
        <w:rPr>
          <w:i/>
          <w:iCs/>
        </w:rPr>
        <w:t>Abstract</w:t>
      </w:r>
      <w:r>
        <w:t>—</w:t>
      </w:r>
      <w:r w:rsidR="00532ED0">
        <w:t>The abstract of the article</w:t>
      </w:r>
      <w:r w:rsidR="00470139">
        <w:t xml:space="preserve"> should be a summary of the research and</w:t>
      </w:r>
      <w:r w:rsidR="00532ED0">
        <w:t xml:space="preserve"> must not contain more than 100 words</w:t>
      </w:r>
      <w:r w:rsidR="005B0344" w:rsidRPr="005B0344">
        <w:t xml:space="preserve">. </w:t>
      </w:r>
      <w:r w:rsidR="005B0344" w:rsidRPr="0056610F">
        <w:t xml:space="preserve"> </w:t>
      </w:r>
      <w:r w:rsidR="00E7596C" w:rsidRPr="0056610F">
        <w:rPr>
          <w:i/>
        </w:rPr>
        <w:t>*</w:t>
      </w:r>
      <w:r w:rsidR="005B0344" w:rsidRPr="0056610F">
        <w:rPr>
          <w:i/>
        </w:rPr>
        <w:t>CRITICAL</w:t>
      </w:r>
      <w:proofErr w:type="gramStart"/>
      <w:r w:rsidR="005B0344" w:rsidRPr="0056610F">
        <w:rPr>
          <w:i/>
        </w:rPr>
        <w:t>:  Do</w:t>
      </w:r>
      <w:proofErr w:type="gramEnd"/>
      <w:r w:rsidR="005B0344" w:rsidRPr="0056610F">
        <w:rPr>
          <w:rFonts w:eastAsia="Times New Roman"/>
          <w:i/>
        </w:rPr>
        <w:t xml:space="preserve"> </w:t>
      </w:r>
      <w:r w:rsidR="005B0344" w:rsidRPr="0056610F">
        <w:rPr>
          <w:i/>
        </w:rPr>
        <w:t>Not</w:t>
      </w:r>
      <w:r w:rsidR="005B0344" w:rsidRPr="0056610F">
        <w:rPr>
          <w:rFonts w:eastAsia="Times New Roman"/>
          <w:i/>
        </w:rPr>
        <w:t xml:space="preserve"> </w:t>
      </w:r>
      <w:r w:rsidR="005B0344" w:rsidRPr="0056610F">
        <w:rPr>
          <w:i/>
        </w:rPr>
        <w:t>Use</w:t>
      </w:r>
      <w:r w:rsidR="005B0344" w:rsidRPr="0056610F">
        <w:rPr>
          <w:rFonts w:eastAsia="Times New Roman"/>
          <w:i/>
        </w:rPr>
        <w:t xml:space="preserve"> </w:t>
      </w:r>
      <w:r w:rsidR="005B0344" w:rsidRPr="0056610F">
        <w:rPr>
          <w:i/>
        </w:rPr>
        <w:t>Symbols,</w:t>
      </w:r>
      <w:r w:rsidR="005B0344" w:rsidRPr="0056610F">
        <w:rPr>
          <w:rFonts w:eastAsia="Times New Roman"/>
          <w:i/>
        </w:rPr>
        <w:t xml:space="preserve"> </w:t>
      </w:r>
      <w:r w:rsidR="005B0344" w:rsidRPr="0056610F">
        <w:rPr>
          <w:i/>
        </w:rPr>
        <w:t>Special</w:t>
      </w:r>
      <w:r w:rsidR="005B0344" w:rsidRPr="0056610F">
        <w:rPr>
          <w:rFonts w:eastAsia="Times New Roman"/>
          <w:i/>
        </w:rPr>
        <w:t xml:space="preserve"> </w:t>
      </w:r>
      <w:r w:rsidR="005B0344" w:rsidRPr="0056610F">
        <w:rPr>
          <w:i/>
        </w:rPr>
        <w:t>Characters,</w:t>
      </w:r>
      <w:r w:rsidR="005B0344" w:rsidRPr="0056610F">
        <w:rPr>
          <w:rFonts w:eastAsia="Times New Roman"/>
          <w:i/>
        </w:rPr>
        <w:t xml:space="preserve"> </w:t>
      </w:r>
      <w:r w:rsidR="00D7522C">
        <w:rPr>
          <w:rFonts w:eastAsia="Times New Roman"/>
          <w:i/>
        </w:rPr>
        <w:t xml:space="preserve">Footnotes, </w:t>
      </w:r>
      <w:r w:rsidR="005B0344" w:rsidRPr="0056610F">
        <w:rPr>
          <w:i/>
        </w:rPr>
        <w:t>or</w:t>
      </w:r>
      <w:r w:rsidR="005B0344" w:rsidRPr="0056610F">
        <w:rPr>
          <w:rFonts w:eastAsia="Times New Roman"/>
          <w:i/>
        </w:rPr>
        <w:t xml:space="preserve"> </w:t>
      </w:r>
      <w:r w:rsidR="005B0344" w:rsidRPr="0056610F">
        <w:rPr>
          <w:i/>
        </w:rPr>
        <w:t>Math</w:t>
      </w:r>
      <w:r w:rsidR="005B0344" w:rsidRPr="0056610F">
        <w:rPr>
          <w:rFonts w:eastAsia="Times New Roman"/>
          <w:i/>
        </w:rPr>
        <w:t xml:space="preserve"> </w:t>
      </w:r>
      <w:r w:rsidR="005B0344" w:rsidRPr="0056610F">
        <w:rPr>
          <w:i/>
        </w:rPr>
        <w:t>in</w:t>
      </w:r>
      <w:r w:rsidR="005B0344" w:rsidRPr="0056610F">
        <w:rPr>
          <w:rFonts w:eastAsia="Times New Roman"/>
          <w:i/>
        </w:rPr>
        <w:t xml:space="preserve"> Paper </w:t>
      </w:r>
      <w:r w:rsidR="005B0344" w:rsidRPr="0056610F">
        <w:rPr>
          <w:i/>
        </w:rPr>
        <w:t>Title</w:t>
      </w:r>
      <w:r w:rsidR="005B0344" w:rsidRPr="0056610F">
        <w:rPr>
          <w:rFonts w:eastAsia="Times New Roman"/>
          <w:i/>
        </w:rPr>
        <w:t xml:space="preserve"> o</w:t>
      </w:r>
      <w:r w:rsidR="005B0344" w:rsidRPr="0056610F">
        <w:rPr>
          <w:i/>
        </w:rPr>
        <w:t>r</w:t>
      </w:r>
      <w:r w:rsidR="005B0344" w:rsidRPr="0056610F">
        <w:rPr>
          <w:rFonts w:eastAsia="Times New Roman"/>
          <w:i/>
        </w:rPr>
        <w:t xml:space="preserve"> </w:t>
      </w:r>
      <w:r w:rsidR="005B0344" w:rsidRPr="0056610F">
        <w:rPr>
          <w:i/>
        </w:rPr>
        <w:t>Abstract</w:t>
      </w:r>
      <w:r w:rsidRPr="0056610F">
        <w:t xml:space="preserve">. </w:t>
      </w:r>
      <w:r w:rsidRPr="007C0308">
        <w:rPr>
          <w:iCs/>
        </w:rPr>
        <w:t>(</w:t>
      </w:r>
      <w:r w:rsidRPr="005B0344">
        <w:rPr>
          <w:b w:val="0"/>
          <w:i/>
          <w:iCs/>
        </w:rPr>
        <w:t>Abstract</w:t>
      </w:r>
      <w:r w:rsidRPr="007C0308">
        <w:rPr>
          <w:iCs/>
        </w:rPr>
        <w:t>)</w:t>
      </w:r>
    </w:p>
    <w:p w14:paraId="58B10678" w14:textId="77777777" w:rsidR="009303D9" w:rsidRPr="004D72B5" w:rsidRDefault="004D72B5" w:rsidP="00972203">
      <w:pPr>
        <w:pStyle w:val="Keywords"/>
      </w:pPr>
      <w:proofErr w:type="gramStart"/>
      <w:r w:rsidRPr="004D72B5">
        <w:t>Keywords—</w:t>
      </w:r>
      <w:proofErr w:type="gramEnd"/>
      <w:r w:rsidR="009303D9" w:rsidRPr="004D72B5">
        <w:t>component</w:t>
      </w:r>
      <w:r w:rsidR="00D7522C">
        <w:t>,</w:t>
      </w:r>
      <w:r w:rsidR="009303D9" w:rsidRPr="004D72B5">
        <w:t xml:space="preserve"> formatting</w:t>
      </w:r>
      <w:r w:rsidR="00D7522C">
        <w:t>,</w:t>
      </w:r>
      <w:r w:rsidR="009303D9" w:rsidRPr="004D72B5">
        <w:t xml:space="preserve"> style</w:t>
      </w:r>
      <w:r w:rsidR="00D7522C">
        <w:t>,</w:t>
      </w:r>
      <w:r w:rsidR="009303D9" w:rsidRPr="004D72B5">
        <w:t xml:space="preserve"> styling</w:t>
      </w:r>
      <w:r w:rsidR="00D7522C">
        <w:t>,</w:t>
      </w:r>
      <w:r w:rsidR="009303D9" w:rsidRPr="004D72B5">
        <w:t xml:space="preserve"> insert (</w:t>
      </w:r>
      <w:r w:rsidR="009303D9" w:rsidRPr="005B0344">
        <w:rPr>
          <w:b w:val="0"/>
        </w:rPr>
        <w:t>key words</w:t>
      </w:r>
      <w:r w:rsidR="009303D9" w:rsidRPr="004D72B5">
        <w:t>)</w:t>
      </w:r>
    </w:p>
    <w:p w14:paraId="1A521F3C" w14:textId="77777777" w:rsidR="009303D9" w:rsidRPr="00D632BE" w:rsidRDefault="009303D9" w:rsidP="006B6B66">
      <w:pPr>
        <w:pStyle w:val="Titolo1"/>
      </w:pPr>
      <w:r w:rsidRPr="00D632BE">
        <w:t>Introduction (</w:t>
      </w:r>
      <w:r w:rsidR="005B0344" w:rsidRPr="00EA506F">
        <w:rPr>
          <w:rFonts w:eastAsia="MS Mincho"/>
          <w:i/>
        </w:rPr>
        <w:t>Heading 1</w:t>
      </w:r>
      <w:r w:rsidRPr="00D632BE">
        <w:t>)</w:t>
      </w:r>
    </w:p>
    <w:p w14:paraId="5B84FB04" w14:textId="40CEEA73" w:rsidR="009303D9" w:rsidRPr="005B520E" w:rsidRDefault="009303D9" w:rsidP="00E7596C">
      <w:pPr>
        <w:pStyle w:val="Corpotesto"/>
      </w:pPr>
      <w:proofErr w:type="spellStart"/>
      <w:r w:rsidRPr="005B520E">
        <w:t>This</w:t>
      </w:r>
      <w:proofErr w:type="spellEnd"/>
      <w:r w:rsidRPr="005B520E">
        <w:t xml:space="preserve"> template </w:t>
      </w:r>
      <w:proofErr w:type="spellStart"/>
      <w:r w:rsidRPr="005B520E">
        <w:t>provides</w:t>
      </w:r>
      <w:proofErr w:type="spellEnd"/>
      <w:r w:rsidRPr="005B520E">
        <w:t xml:space="preserve"> </w:t>
      </w:r>
      <w:proofErr w:type="spellStart"/>
      <w:r w:rsidRPr="005B520E">
        <w:t>authors</w:t>
      </w:r>
      <w:proofErr w:type="spellEnd"/>
      <w:r w:rsidRPr="005B520E">
        <w:t xml:space="preserve"> with </w:t>
      </w:r>
      <w:proofErr w:type="spellStart"/>
      <w:r w:rsidRPr="005B520E">
        <w:t>most</w:t>
      </w:r>
      <w:proofErr w:type="spellEnd"/>
      <w:r w:rsidRPr="005B520E">
        <w:t xml:space="preserve"> of the </w:t>
      </w:r>
      <w:proofErr w:type="spellStart"/>
      <w:r w:rsidRPr="005B520E">
        <w:t>formatting</w:t>
      </w:r>
      <w:proofErr w:type="spellEnd"/>
      <w:r w:rsidRPr="005B520E">
        <w:t xml:space="preserve"> </w:t>
      </w:r>
      <w:proofErr w:type="spellStart"/>
      <w:r w:rsidRPr="005B520E">
        <w:t>specifications</w:t>
      </w:r>
      <w:proofErr w:type="spellEnd"/>
      <w:r w:rsidRPr="005B520E">
        <w:t xml:space="preserve"> </w:t>
      </w:r>
      <w:proofErr w:type="spellStart"/>
      <w:r w:rsidRPr="005B520E">
        <w:t>needed</w:t>
      </w:r>
      <w:proofErr w:type="spellEnd"/>
      <w:r w:rsidRPr="005B520E">
        <w:t xml:space="preserve"> for </w:t>
      </w:r>
      <w:proofErr w:type="spellStart"/>
      <w:r w:rsidRPr="005B520E">
        <w:t>preparing</w:t>
      </w:r>
      <w:proofErr w:type="spellEnd"/>
      <w:r w:rsidRPr="005B520E">
        <w:t xml:space="preserve"> </w:t>
      </w:r>
      <w:proofErr w:type="spellStart"/>
      <w:r w:rsidRPr="005B520E">
        <w:t>electronic</w:t>
      </w:r>
      <w:proofErr w:type="spellEnd"/>
      <w:r w:rsidRPr="005B520E">
        <w:t xml:space="preserve"> </w:t>
      </w:r>
      <w:proofErr w:type="spellStart"/>
      <w:r w:rsidRPr="005B520E">
        <w:t>versions</w:t>
      </w:r>
      <w:proofErr w:type="spellEnd"/>
      <w:r w:rsidRPr="005B520E">
        <w:t xml:space="preserve"> of </w:t>
      </w:r>
      <w:proofErr w:type="spellStart"/>
      <w:r w:rsidRPr="005B520E">
        <w:t>their</w:t>
      </w:r>
      <w:proofErr w:type="spellEnd"/>
      <w:r w:rsidRPr="005B520E">
        <w:t xml:space="preserve"> papers. All standard paper </w:t>
      </w:r>
      <w:proofErr w:type="spellStart"/>
      <w:r w:rsidRPr="005B520E">
        <w:t>components</w:t>
      </w:r>
      <w:proofErr w:type="spellEnd"/>
      <w:r w:rsidRPr="005B520E">
        <w:t xml:space="preserve"> </w:t>
      </w:r>
      <w:proofErr w:type="spellStart"/>
      <w:r w:rsidRPr="005B520E">
        <w:t>have</w:t>
      </w:r>
      <w:proofErr w:type="spellEnd"/>
      <w:r w:rsidRPr="005B520E">
        <w:t xml:space="preserve"> </w:t>
      </w:r>
      <w:proofErr w:type="spellStart"/>
      <w:r w:rsidRPr="005B520E">
        <w:t>been</w:t>
      </w:r>
      <w:proofErr w:type="spellEnd"/>
      <w:r w:rsidRPr="005B520E">
        <w:t xml:space="preserve"> </w:t>
      </w:r>
      <w:proofErr w:type="spellStart"/>
      <w:r w:rsidRPr="005B520E">
        <w:t>specified</w:t>
      </w:r>
      <w:proofErr w:type="spellEnd"/>
      <w:r w:rsidRPr="005B520E">
        <w:t xml:space="preserve"> for </w:t>
      </w:r>
      <w:proofErr w:type="spellStart"/>
      <w:r w:rsidRPr="005B520E">
        <w:t>conformity</w:t>
      </w:r>
      <w:proofErr w:type="spellEnd"/>
      <w:r w:rsidRPr="005B520E">
        <w:t xml:space="preserve"> of style </w:t>
      </w:r>
      <w:proofErr w:type="spellStart"/>
      <w:r w:rsidRPr="005B520E">
        <w:t>throughout</w:t>
      </w:r>
      <w:proofErr w:type="spellEnd"/>
      <w:r w:rsidRPr="005B520E">
        <w:t xml:space="preserve"> </w:t>
      </w:r>
      <w:r w:rsidR="00484F9D">
        <w:t xml:space="preserve">PhotoCon2026 </w:t>
      </w:r>
      <w:proofErr w:type="spellStart"/>
      <w:r w:rsidRPr="005B520E">
        <w:t>proceedings</w:t>
      </w:r>
      <w:proofErr w:type="spellEnd"/>
      <w:r w:rsidRPr="005B520E">
        <w:t xml:space="preserve">. </w:t>
      </w:r>
      <w:proofErr w:type="spellStart"/>
      <w:r w:rsidRPr="005B520E">
        <w:t>Margins</w:t>
      </w:r>
      <w:proofErr w:type="spellEnd"/>
      <w:r w:rsidRPr="005B520E">
        <w:t xml:space="preserve">, </w:t>
      </w:r>
      <w:proofErr w:type="spellStart"/>
      <w:r w:rsidRPr="005B520E">
        <w:t>column</w:t>
      </w:r>
      <w:proofErr w:type="spellEnd"/>
      <w:r w:rsidRPr="005B520E">
        <w:t xml:space="preserve"> </w:t>
      </w:r>
      <w:proofErr w:type="spellStart"/>
      <w:r w:rsidRPr="005B520E">
        <w:t>widths</w:t>
      </w:r>
      <w:proofErr w:type="spellEnd"/>
      <w:r w:rsidRPr="005B520E">
        <w:t xml:space="preserve">, line </w:t>
      </w:r>
      <w:proofErr w:type="spellStart"/>
      <w:r w:rsidRPr="005B520E">
        <w:t>spacing</w:t>
      </w:r>
      <w:proofErr w:type="spellEnd"/>
      <w:r w:rsidRPr="005B520E">
        <w:t xml:space="preserve">, and </w:t>
      </w:r>
      <w:proofErr w:type="spellStart"/>
      <w:r w:rsidRPr="005B520E">
        <w:t>type</w:t>
      </w:r>
      <w:proofErr w:type="spellEnd"/>
      <w:r w:rsidRPr="005B520E">
        <w:t xml:space="preserve"> styles are </w:t>
      </w:r>
      <w:proofErr w:type="spellStart"/>
      <w:r w:rsidRPr="005B520E">
        <w:t>built</w:t>
      </w:r>
      <w:proofErr w:type="spellEnd"/>
      <w:r w:rsidRPr="005B520E">
        <w:t xml:space="preserve">-in; </w:t>
      </w:r>
      <w:proofErr w:type="spellStart"/>
      <w:r w:rsidRPr="005B520E">
        <w:t>examples</w:t>
      </w:r>
      <w:proofErr w:type="spellEnd"/>
      <w:r w:rsidRPr="005B520E">
        <w:t xml:space="preserve"> of the </w:t>
      </w:r>
      <w:proofErr w:type="spellStart"/>
      <w:r w:rsidRPr="005B520E">
        <w:t>type</w:t>
      </w:r>
      <w:proofErr w:type="spellEnd"/>
      <w:r w:rsidRPr="005B520E">
        <w:t xml:space="preserve"> styles are </w:t>
      </w:r>
      <w:proofErr w:type="spellStart"/>
      <w:r w:rsidRPr="005B520E">
        <w:t>provided</w:t>
      </w:r>
      <w:proofErr w:type="spellEnd"/>
      <w:r w:rsidRPr="005B520E">
        <w:t xml:space="preserve"> </w:t>
      </w:r>
      <w:proofErr w:type="spellStart"/>
      <w:r w:rsidRPr="005B520E">
        <w:t>throughout</w:t>
      </w:r>
      <w:proofErr w:type="spellEnd"/>
      <w:r w:rsidRPr="005B520E">
        <w:t xml:space="preserve"> </w:t>
      </w:r>
      <w:proofErr w:type="spellStart"/>
      <w:r w:rsidRPr="005B520E">
        <w:t>this</w:t>
      </w:r>
      <w:proofErr w:type="spellEnd"/>
      <w:r w:rsidRPr="005B520E">
        <w:t xml:space="preserve"> </w:t>
      </w:r>
      <w:proofErr w:type="spellStart"/>
      <w:r w:rsidRPr="005B520E">
        <w:t>document</w:t>
      </w:r>
      <w:proofErr w:type="spellEnd"/>
      <w:r w:rsidRPr="005B520E">
        <w:t xml:space="preserve"> and are </w:t>
      </w:r>
      <w:proofErr w:type="spellStart"/>
      <w:r w:rsidRPr="005B520E">
        <w:t>identified</w:t>
      </w:r>
      <w:proofErr w:type="spellEnd"/>
      <w:r w:rsidRPr="005B520E">
        <w:t xml:space="preserve"> in </w:t>
      </w:r>
      <w:proofErr w:type="spellStart"/>
      <w:r w:rsidRPr="005B520E">
        <w:t>italic</w:t>
      </w:r>
      <w:proofErr w:type="spellEnd"/>
      <w:r w:rsidRPr="005B520E">
        <w:t xml:space="preserve"> </w:t>
      </w:r>
      <w:proofErr w:type="spellStart"/>
      <w:r w:rsidRPr="005B520E">
        <w:t>type</w:t>
      </w:r>
      <w:proofErr w:type="spellEnd"/>
      <w:r w:rsidRPr="005B520E">
        <w:t xml:space="preserve">, </w:t>
      </w:r>
      <w:proofErr w:type="spellStart"/>
      <w:r w:rsidRPr="005B520E">
        <w:t>within</w:t>
      </w:r>
      <w:proofErr w:type="spellEnd"/>
      <w:r w:rsidRPr="005B520E">
        <w:t xml:space="preserve"> </w:t>
      </w:r>
      <w:proofErr w:type="spellStart"/>
      <w:r w:rsidRPr="005B520E">
        <w:t>parentheses</w:t>
      </w:r>
      <w:proofErr w:type="spellEnd"/>
      <w:r w:rsidRPr="005B520E">
        <w:t xml:space="preserve">, following the </w:t>
      </w:r>
      <w:proofErr w:type="spellStart"/>
      <w:r w:rsidRPr="005B520E">
        <w:t>example</w:t>
      </w:r>
      <w:proofErr w:type="spellEnd"/>
      <w:r w:rsidRPr="005B520E">
        <w:t xml:space="preserve">. Some </w:t>
      </w:r>
      <w:proofErr w:type="spellStart"/>
      <w:r w:rsidRPr="005B520E">
        <w:t>components</w:t>
      </w:r>
      <w:proofErr w:type="spellEnd"/>
      <w:r w:rsidRPr="005B520E">
        <w:t xml:space="preserve">, </w:t>
      </w:r>
      <w:proofErr w:type="spellStart"/>
      <w:r w:rsidRPr="005B520E">
        <w:t>such</w:t>
      </w:r>
      <w:proofErr w:type="spellEnd"/>
      <w:r w:rsidRPr="005B520E">
        <w:t xml:space="preserve"> </w:t>
      </w:r>
      <w:proofErr w:type="spellStart"/>
      <w:r w:rsidRPr="005B520E">
        <w:t>as</w:t>
      </w:r>
      <w:proofErr w:type="spellEnd"/>
      <w:r w:rsidRPr="005B520E">
        <w:t xml:space="preserve"> multi-</w:t>
      </w:r>
      <w:proofErr w:type="spellStart"/>
      <w:r w:rsidRPr="005B520E">
        <w:t>leveled</w:t>
      </w:r>
      <w:proofErr w:type="spellEnd"/>
      <w:r w:rsidRPr="005B520E">
        <w:t xml:space="preserve"> </w:t>
      </w:r>
      <w:proofErr w:type="spellStart"/>
      <w:r w:rsidRPr="005B520E">
        <w:t>equations</w:t>
      </w:r>
      <w:proofErr w:type="spellEnd"/>
      <w:r w:rsidRPr="005B520E">
        <w:t xml:space="preserve">, graphics, and </w:t>
      </w:r>
      <w:proofErr w:type="spellStart"/>
      <w:r w:rsidRPr="005B520E">
        <w:t>tables</w:t>
      </w:r>
      <w:proofErr w:type="spellEnd"/>
      <w:r w:rsidRPr="005B520E">
        <w:t xml:space="preserve"> are </w:t>
      </w:r>
      <w:proofErr w:type="spellStart"/>
      <w:r w:rsidRPr="005B520E">
        <w:t>not</w:t>
      </w:r>
      <w:proofErr w:type="spellEnd"/>
      <w:r w:rsidRPr="005B520E">
        <w:t xml:space="preserve"> </w:t>
      </w:r>
      <w:proofErr w:type="spellStart"/>
      <w:r w:rsidRPr="005B520E">
        <w:t>prescribed</w:t>
      </w:r>
      <w:proofErr w:type="spellEnd"/>
      <w:r w:rsidRPr="005B520E">
        <w:t xml:space="preserve">, </w:t>
      </w:r>
      <w:proofErr w:type="spellStart"/>
      <w:r w:rsidRPr="005B520E">
        <w:t>although</w:t>
      </w:r>
      <w:proofErr w:type="spellEnd"/>
      <w:r w:rsidRPr="005B520E">
        <w:t xml:space="preserve"> the </w:t>
      </w:r>
      <w:proofErr w:type="spellStart"/>
      <w:r w:rsidRPr="005B520E">
        <w:t>various</w:t>
      </w:r>
      <w:proofErr w:type="spellEnd"/>
      <w:r w:rsidRPr="005B520E">
        <w:t xml:space="preserve"> </w:t>
      </w:r>
      <w:proofErr w:type="spellStart"/>
      <w:r w:rsidRPr="005B520E">
        <w:t>table</w:t>
      </w:r>
      <w:proofErr w:type="spellEnd"/>
      <w:r w:rsidRPr="005B520E">
        <w:t xml:space="preserve"> text styles are </w:t>
      </w:r>
      <w:proofErr w:type="spellStart"/>
      <w:r w:rsidRPr="005B520E">
        <w:t>provided</w:t>
      </w:r>
      <w:proofErr w:type="spellEnd"/>
      <w:r w:rsidRPr="005B520E">
        <w:t xml:space="preserve">. The </w:t>
      </w:r>
      <w:proofErr w:type="spellStart"/>
      <w:r w:rsidRPr="005B520E">
        <w:t>formatter</w:t>
      </w:r>
      <w:proofErr w:type="spellEnd"/>
      <w:r w:rsidRPr="005B520E">
        <w:t xml:space="preserve"> </w:t>
      </w:r>
      <w:proofErr w:type="spellStart"/>
      <w:r w:rsidRPr="005B520E">
        <w:t>will</w:t>
      </w:r>
      <w:proofErr w:type="spellEnd"/>
      <w:r w:rsidRPr="005B520E">
        <w:t xml:space="preserve"> </w:t>
      </w:r>
      <w:proofErr w:type="spellStart"/>
      <w:r w:rsidRPr="005B520E">
        <w:t>need</w:t>
      </w:r>
      <w:proofErr w:type="spellEnd"/>
      <w:r w:rsidRPr="005B520E">
        <w:t xml:space="preserve"> to create </w:t>
      </w:r>
      <w:proofErr w:type="spellStart"/>
      <w:r w:rsidRPr="005B520E">
        <w:t>these</w:t>
      </w:r>
      <w:proofErr w:type="spellEnd"/>
      <w:r w:rsidRPr="005B520E">
        <w:t xml:space="preserve"> </w:t>
      </w:r>
      <w:proofErr w:type="spellStart"/>
      <w:r w:rsidRPr="005B520E">
        <w:t>components</w:t>
      </w:r>
      <w:proofErr w:type="spellEnd"/>
      <w:r w:rsidRPr="005B520E">
        <w:t xml:space="preserve">, </w:t>
      </w:r>
      <w:proofErr w:type="spellStart"/>
      <w:r w:rsidRPr="005B520E">
        <w:t>incorporating</w:t>
      </w:r>
      <w:proofErr w:type="spellEnd"/>
      <w:r w:rsidRPr="005B520E">
        <w:t xml:space="preserve"> the </w:t>
      </w:r>
      <w:proofErr w:type="spellStart"/>
      <w:r w:rsidRPr="005B520E">
        <w:t>applicable</w:t>
      </w:r>
      <w:proofErr w:type="spellEnd"/>
      <w:r w:rsidRPr="005B520E">
        <w:t xml:space="preserve"> </w:t>
      </w:r>
      <w:proofErr w:type="spellStart"/>
      <w:r w:rsidRPr="005B520E">
        <w:t>criteria</w:t>
      </w:r>
      <w:proofErr w:type="spellEnd"/>
      <w:r w:rsidRPr="005B520E">
        <w:t xml:space="preserve"> </w:t>
      </w:r>
      <w:proofErr w:type="spellStart"/>
      <w:r w:rsidRPr="005B520E">
        <w:t>that</w:t>
      </w:r>
      <w:proofErr w:type="spellEnd"/>
      <w:r w:rsidRPr="005B520E">
        <w:t xml:space="preserve"> follow.</w:t>
      </w:r>
    </w:p>
    <w:p w14:paraId="179EA777" w14:textId="77777777" w:rsidR="009303D9" w:rsidRPr="006B6B66" w:rsidRDefault="009303D9" w:rsidP="006B6B66">
      <w:pPr>
        <w:pStyle w:val="Titolo1"/>
      </w:pPr>
      <w:r w:rsidRPr="006B6B66">
        <w:t>Ease of Use</w:t>
      </w:r>
    </w:p>
    <w:p w14:paraId="66739D0E" w14:textId="77777777" w:rsidR="009303D9" w:rsidRPr="005B520E" w:rsidRDefault="009303D9" w:rsidP="00ED0149">
      <w:pPr>
        <w:pStyle w:val="Titolo2"/>
      </w:pPr>
      <w:r w:rsidRPr="005B520E">
        <w:t>Maintaining the Integrity of the Specifications</w:t>
      </w:r>
    </w:p>
    <w:p w14:paraId="7C5D0763" w14:textId="77777777" w:rsidR="009303D9" w:rsidRPr="005B520E" w:rsidRDefault="009303D9" w:rsidP="00E7596C">
      <w:pPr>
        <w:pStyle w:val="Corpotesto"/>
      </w:pPr>
      <w:r w:rsidRPr="005B520E">
        <w:t xml:space="preserve">The template </w:t>
      </w:r>
      <w:proofErr w:type="spellStart"/>
      <w:r w:rsidRPr="005B520E">
        <w:t>is</w:t>
      </w:r>
      <w:proofErr w:type="spellEnd"/>
      <w:r w:rsidRPr="005B520E">
        <w:t xml:space="preserve"> </w:t>
      </w:r>
      <w:proofErr w:type="spellStart"/>
      <w:r w:rsidRPr="005B520E">
        <w:t>used</w:t>
      </w:r>
      <w:proofErr w:type="spellEnd"/>
      <w:r w:rsidRPr="005B520E">
        <w:t xml:space="preserve"> to format </w:t>
      </w:r>
      <w:proofErr w:type="spellStart"/>
      <w:r w:rsidRPr="005B520E">
        <w:t>your</w:t>
      </w:r>
      <w:proofErr w:type="spellEnd"/>
      <w:r w:rsidRPr="005B520E">
        <w:t xml:space="preserve"> paper and style the text. All </w:t>
      </w:r>
      <w:proofErr w:type="spellStart"/>
      <w:r w:rsidRPr="005B520E">
        <w:t>margins</w:t>
      </w:r>
      <w:proofErr w:type="spellEnd"/>
      <w:r w:rsidRPr="005B520E">
        <w:t xml:space="preserve">, </w:t>
      </w:r>
      <w:proofErr w:type="spellStart"/>
      <w:r w:rsidRPr="005B520E">
        <w:t>column</w:t>
      </w:r>
      <w:proofErr w:type="spellEnd"/>
      <w:r w:rsidRPr="005B520E">
        <w:t xml:space="preserve"> </w:t>
      </w:r>
      <w:proofErr w:type="spellStart"/>
      <w:r w:rsidRPr="005B520E">
        <w:t>widths</w:t>
      </w:r>
      <w:proofErr w:type="spellEnd"/>
      <w:r w:rsidRPr="005B520E">
        <w:t xml:space="preserve">, line </w:t>
      </w:r>
      <w:proofErr w:type="spellStart"/>
      <w:r w:rsidRPr="005B520E">
        <w:t>spaces</w:t>
      </w:r>
      <w:proofErr w:type="spellEnd"/>
      <w:r w:rsidRPr="005B520E">
        <w:t xml:space="preserve">, and text fonts are </w:t>
      </w:r>
      <w:proofErr w:type="spellStart"/>
      <w:r w:rsidRPr="005B520E">
        <w:t>prescribed</w:t>
      </w:r>
      <w:proofErr w:type="spellEnd"/>
      <w:r w:rsidRPr="005B520E">
        <w:t xml:space="preserve">; </w:t>
      </w:r>
      <w:proofErr w:type="spellStart"/>
      <w:r w:rsidRPr="005B520E">
        <w:t>please</w:t>
      </w:r>
      <w:proofErr w:type="spellEnd"/>
      <w:r w:rsidRPr="005B520E">
        <w:t xml:space="preserve"> do </w:t>
      </w:r>
      <w:proofErr w:type="spellStart"/>
      <w:r w:rsidRPr="005B520E">
        <w:t>not</w:t>
      </w:r>
      <w:proofErr w:type="spellEnd"/>
      <w:r w:rsidRPr="005B520E">
        <w:t xml:space="preserve"> alter </w:t>
      </w:r>
      <w:proofErr w:type="spellStart"/>
      <w:r w:rsidRPr="005B520E">
        <w:t>them</w:t>
      </w:r>
      <w:proofErr w:type="spellEnd"/>
      <w:r w:rsidRPr="005B520E">
        <w:t xml:space="preserve">. You </w:t>
      </w:r>
      <w:proofErr w:type="spellStart"/>
      <w:r w:rsidRPr="005B520E">
        <w:t>may</w:t>
      </w:r>
      <w:proofErr w:type="spellEnd"/>
      <w:r w:rsidRPr="005B520E">
        <w:t xml:space="preserve"> note </w:t>
      </w:r>
      <w:proofErr w:type="spellStart"/>
      <w:r w:rsidRPr="005B520E">
        <w:t>peculiarities</w:t>
      </w:r>
      <w:proofErr w:type="spellEnd"/>
      <w:r w:rsidRPr="005B520E">
        <w:t xml:space="preserve">. For </w:t>
      </w:r>
      <w:proofErr w:type="spellStart"/>
      <w:r w:rsidRPr="005B520E">
        <w:t>example</w:t>
      </w:r>
      <w:proofErr w:type="spellEnd"/>
      <w:r w:rsidRPr="005B520E">
        <w:t xml:space="preserve">, the head </w:t>
      </w:r>
      <w:proofErr w:type="spellStart"/>
      <w:r w:rsidRPr="005B520E">
        <w:t>margin</w:t>
      </w:r>
      <w:proofErr w:type="spellEnd"/>
      <w:r w:rsidRPr="005B520E">
        <w:t xml:space="preserve"> in </w:t>
      </w:r>
      <w:proofErr w:type="spellStart"/>
      <w:r w:rsidRPr="005B520E">
        <w:t>this</w:t>
      </w:r>
      <w:proofErr w:type="spellEnd"/>
      <w:r w:rsidRPr="005B520E">
        <w:t xml:space="preserve"> template </w:t>
      </w:r>
      <w:proofErr w:type="spellStart"/>
      <w:r w:rsidRPr="005B520E">
        <w:t>measures</w:t>
      </w:r>
      <w:proofErr w:type="spellEnd"/>
      <w:r w:rsidRPr="005B520E">
        <w:t xml:space="preserve"> </w:t>
      </w:r>
      <w:proofErr w:type="spellStart"/>
      <w:r w:rsidRPr="005B520E">
        <w:t>proportionately</w:t>
      </w:r>
      <w:proofErr w:type="spellEnd"/>
      <w:r w:rsidRPr="005B520E">
        <w:t xml:space="preserve"> more </w:t>
      </w:r>
      <w:proofErr w:type="spellStart"/>
      <w:r w:rsidRPr="005B520E">
        <w:t>than</w:t>
      </w:r>
      <w:proofErr w:type="spellEnd"/>
      <w:r w:rsidRPr="005B520E">
        <w:t xml:space="preserve"> </w:t>
      </w:r>
      <w:proofErr w:type="spellStart"/>
      <w:r w:rsidRPr="005B520E">
        <w:t>is</w:t>
      </w:r>
      <w:proofErr w:type="spellEnd"/>
      <w:r w:rsidRPr="005B520E">
        <w:t xml:space="preserve"> </w:t>
      </w:r>
      <w:proofErr w:type="spellStart"/>
      <w:r w:rsidRPr="005B520E">
        <w:t>customary</w:t>
      </w:r>
      <w:proofErr w:type="spellEnd"/>
      <w:r w:rsidRPr="005B520E">
        <w:t xml:space="preserve">. </w:t>
      </w:r>
      <w:proofErr w:type="spellStart"/>
      <w:r w:rsidRPr="005B520E">
        <w:t>This</w:t>
      </w:r>
      <w:proofErr w:type="spellEnd"/>
      <w:r w:rsidRPr="005B520E">
        <w:t xml:space="preserve"> </w:t>
      </w:r>
      <w:proofErr w:type="spellStart"/>
      <w:r w:rsidRPr="005B520E">
        <w:t>measurement</w:t>
      </w:r>
      <w:proofErr w:type="spellEnd"/>
      <w:r w:rsidRPr="005B520E">
        <w:t xml:space="preserve"> and </w:t>
      </w:r>
      <w:proofErr w:type="spellStart"/>
      <w:r w:rsidRPr="005B520E">
        <w:t>others</w:t>
      </w:r>
      <w:proofErr w:type="spellEnd"/>
      <w:r w:rsidRPr="005B520E">
        <w:t xml:space="preserve"> are deliberate, </w:t>
      </w:r>
      <w:proofErr w:type="spellStart"/>
      <w:r w:rsidRPr="005B520E">
        <w:t>using</w:t>
      </w:r>
      <w:proofErr w:type="spellEnd"/>
      <w:r w:rsidRPr="005B520E">
        <w:t xml:space="preserve"> </w:t>
      </w:r>
      <w:proofErr w:type="spellStart"/>
      <w:r w:rsidRPr="005B520E">
        <w:t>specifications</w:t>
      </w:r>
      <w:proofErr w:type="spellEnd"/>
      <w:r w:rsidRPr="005B520E">
        <w:t xml:space="preserve"> </w:t>
      </w:r>
      <w:proofErr w:type="spellStart"/>
      <w:r w:rsidRPr="005B520E">
        <w:t>that</w:t>
      </w:r>
      <w:proofErr w:type="spellEnd"/>
      <w:r w:rsidRPr="005B520E">
        <w:t xml:space="preserve"> anticipate </w:t>
      </w:r>
      <w:proofErr w:type="spellStart"/>
      <w:r w:rsidRPr="005B520E">
        <w:t>your</w:t>
      </w:r>
      <w:proofErr w:type="spellEnd"/>
      <w:r w:rsidRPr="005B520E">
        <w:t xml:space="preserve"> paper </w:t>
      </w:r>
      <w:proofErr w:type="spellStart"/>
      <w:r w:rsidRPr="005B520E">
        <w:t>as</w:t>
      </w:r>
      <w:proofErr w:type="spellEnd"/>
      <w:r w:rsidRPr="005B520E">
        <w:t xml:space="preserve"> one part of the </w:t>
      </w:r>
      <w:proofErr w:type="spellStart"/>
      <w:r w:rsidRPr="005B520E">
        <w:t>entire</w:t>
      </w:r>
      <w:proofErr w:type="spellEnd"/>
      <w:r w:rsidRPr="005B520E">
        <w:t xml:space="preserve"> </w:t>
      </w:r>
      <w:proofErr w:type="spellStart"/>
      <w:r w:rsidRPr="005B520E">
        <w:t>proceedings</w:t>
      </w:r>
      <w:proofErr w:type="spellEnd"/>
      <w:r w:rsidRPr="005B520E">
        <w:t xml:space="preserve">, and </w:t>
      </w:r>
      <w:proofErr w:type="spellStart"/>
      <w:r w:rsidRPr="005B520E">
        <w:t>not</w:t>
      </w:r>
      <w:proofErr w:type="spellEnd"/>
      <w:r w:rsidRPr="005B520E">
        <w:t xml:space="preserve"> </w:t>
      </w:r>
      <w:proofErr w:type="spellStart"/>
      <w:r w:rsidRPr="005B520E">
        <w:t>as</w:t>
      </w:r>
      <w:proofErr w:type="spellEnd"/>
      <w:r w:rsidRPr="005B520E">
        <w:t xml:space="preserve"> an </w:t>
      </w:r>
      <w:proofErr w:type="spellStart"/>
      <w:r w:rsidRPr="005B520E">
        <w:t>independent</w:t>
      </w:r>
      <w:proofErr w:type="spellEnd"/>
      <w:r w:rsidRPr="005B520E">
        <w:t xml:space="preserve"> </w:t>
      </w:r>
      <w:proofErr w:type="spellStart"/>
      <w:r w:rsidRPr="005B520E">
        <w:t>document</w:t>
      </w:r>
      <w:proofErr w:type="spellEnd"/>
      <w:r w:rsidRPr="005B520E">
        <w:t xml:space="preserve">. </w:t>
      </w:r>
      <w:proofErr w:type="spellStart"/>
      <w:r w:rsidRPr="005B520E">
        <w:t>Please</w:t>
      </w:r>
      <w:proofErr w:type="spellEnd"/>
      <w:r w:rsidRPr="005B520E">
        <w:t xml:space="preserve"> do </w:t>
      </w:r>
      <w:proofErr w:type="spellStart"/>
      <w:r w:rsidRPr="005B520E">
        <w:t>not</w:t>
      </w:r>
      <w:proofErr w:type="spellEnd"/>
      <w:r w:rsidRPr="005B520E">
        <w:t xml:space="preserve"> </w:t>
      </w:r>
      <w:proofErr w:type="spellStart"/>
      <w:r w:rsidRPr="005B520E">
        <w:t>revise</w:t>
      </w:r>
      <w:proofErr w:type="spellEnd"/>
      <w:r w:rsidRPr="005B520E">
        <w:t xml:space="preserve"> </w:t>
      </w:r>
      <w:proofErr w:type="spellStart"/>
      <w:r w:rsidRPr="005B520E">
        <w:t>any</w:t>
      </w:r>
      <w:proofErr w:type="spellEnd"/>
      <w:r w:rsidRPr="005B520E">
        <w:t xml:space="preserve"> of the </w:t>
      </w:r>
      <w:proofErr w:type="spellStart"/>
      <w:r w:rsidRPr="005B520E">
        <w:t>current</w:t>
      </w:r>
      <w:proofErr w:type="spellEnd"/>
      <w:r w:rsidRPr="005B520E">
        <w:t xml:space="preserve"> </w:t>
      </w:r>
      <w:proofErr w:type="spellStart"/>
      <w:r w:rsidRPr="005B520E">
        <w:t>designations</w:t>
      </w:r>
      <w:proofErr w:type="spellEnd"/>
      <w:r w:rsidRPr="005B520E">
        <w:t>.</w:t>
      </w:r>
    </w:p>
    <w:p w14:paraId="17F150FC" w14:textId="77777777" w:rsidR="009303D9" w:rsidRDefault="009303D9" w:rsidP="006B6B66">
      <w:pPr>
        <w:pStyle w:val="Titolo1"/>
      </w:pPr>
      <w:r>
        <w:t xml:space="preserve">Prepare Your Paper </w:t>
      </w:r>
      <w:r w:rsidRPr="005B520E">
        <w:t>Before</w:t>
      </w:r>
      <w:r>
        <w:t xml:space="preserve"> Styling</w:t>
      </w:r>
    </w:p>
    <w:p w14:paraId="7E54C8D6" w14:textId="77777777" w:rsidR="009303D9" w:rsidRPr="005B520E" w:rsidRDefault="009303D9" w:rsidP="00ED0149">
      <w:pPr>
        <w:pStyle w:val="Titolo2"/>
      </w:pPr>
      <w:r w:rsidRPr="005B520E">
        <w:t>Equations</w:t>
      </w:r>
    </w:p>
    <w:p w14:paraId="15A9AFAF" w14:textId="77777777" w:rsidR="009303D9" w:rsidRPr="005B520E" w:rsidRDefault="009303D9" w:rsidP="00E7596C">
      <w:pPr>
        <w:pStyle w:val="Corpotesto"/>
      </w:pPr>
      <w:r w:rsidRPr="005B520E">
        <w:t xml:space="preserve">The </w:t>
      </w:r>
      <w:proofErr w:type="spellStart"/>
      <w:r w:rsidRPr="005B520E">
        <w:t>equations</w:t>
      </w:r>
      <w:proofErr w:type="spellEnd"/>
      <w:r w:rsidRPr="005B520E">
        <w:t xml:space="preserve"> are an </w:t>
      </w:r>
      <w:proofErr w:type="spellStart"/>
      <w:r w:rsidRPr="005B520E">
        <w:t>exception</w:t>
      </w:r>
      <w:proofErr w:type="spellEnd"/>
      <w:r w:rsidRPr="005B520E">
        <w:t xml:space="preserve"> to the </w:t>
      </w:r>
      <w:proofErr w:type="spellStart"/>
      <w:r w:rsidRPr="005B520E">
        <w:t>prescribed</w:t>
      </w:r>
      <w:proofErr w:type="spellEnd"/>
      <w:r w:rsidRPr="005B520E">
        <w:t xml:space="preserve"> </w:t>
      </w:r>
      <w:proofErr w:type="spellStart"/>
      <w:r w:rsidRPr="005B520E">
        <w:t>specifications</w:t>
      </w:r>
      <w:proofErr w:type="spellEnd"/>
      <w:r w:rsidRPr="005B520E">
        <w:t xml:space="preserve"> of </w:t>
      </w:r>
      <w:proofErr w:type="spellStart"/>
      <w:r w:rsidRPr="005B520E">
        <w:t>this</w:t>
      </w:r>
      <w:proofErr w:type="spellEnd"/>
      <w:r w:rsidRPr="005B520E">
        <w:t xml:space="preserve"> template. You </w:t>
      </w:r>
      <w:proofErr w:type="spellStart"/>
      <w:r w:rsidRPr="005B520E">
        <w:t>will</w:t>
      </w:r>
      <w:proofErr w:type="spellEnd"/>
      <w:r w:rsidRPr="005B520E">
        <w:t xml:space="preserve"> </w:t>
      </w:r>
      <w:proofErr w:type="spellStart"/>
      <w:r w:rsidRPr="005B520E">
        <w:t>need</w:t>
      </w:r>
      <w:proofErr w:type="spellEnd"/>
      <w:r w:rsidRPr="005B520E">
        <w:t xml:space="preserve"> to determine </w:t>
      </w:r>
      <w:proofErr w:type="spellStart"/>
      <w:r w:rsidRPr="005B520E">
        <w:t>whether</w:t>
      </w:r>
      <w:proofErr w:type="spellEnd"/>
      <w:r w:rsidRPr="005B520E">
        <w:t xml:space="preserve"> or </w:t>
      </w:r>
      <w:proofErr w:type="spellStart"/>
      <w:r w:rsidRPr="005B520E">
        <w:t>not</w:t>
      </w:r>
      <w:proofErr w:type="spellEnd"/>
      <w:r w:rsidRPr="005B520E">
        <w:t xml:space="preserve"> </w:t>
      </w:r>
      <w:proofErr w:type="spellStart"/>
      <w:r w:rsidRPr="005B520E">
        <w:t>your</w:t>
      </w:r>
      <w:proofErr w:type="spellEnd"/>
      <w:r w:rsidRPr="005B520E">
        <w:t xml:space="preserve"> </w:t>
      </w:r>
      <w:proofErr w:type="spellStart"/>
      <w:r w:rsidRPr="005B520E">
        <w:t>equation</w:t>
      </w:r>
      <w:proofErr w:type="spellEnd"/>
      <w:r w:rsidRPr="005B520E">
        <w:t xml:space="preserve"> </w:t>
      </w:r>
      <w:proofErr w:type="spellStart"/>
      <w:r w:rsidRPr="005B520E">
        <w:t>should</w:t>
      </w:r>
      <w:proofErr w:type="spellEnd"/>
      <w:r w:rsidRPr="005B520E">
        <w:t xml:space="preserve"> be </w:t>
      </w:r>
      <w:proofErr w:type="spellStart"/>
      <w:r w:rsidRPr="005B520E">
        <w:t>typed</w:t>
      </w:r>
      <w:proofErr w:type="spellEnd"/>
      <w:r w:rsidRPr="005B520E">
        <w:t xml:space="preserve"> </w:t>
      </w:r>
      <w:proofErr w:type="spellStart"/>
      <w:r w:rsidRPr="005B520E">
        <w:t>using</w:t>
      </w:r>
      <w:proofErr w:type="spellEnd"/>
      <w:r w:rsidRPr="005B520E">
        <w:t xml:space="preserve"> </w:t>
      </w:r>
      <w:proofErr w:type="spellStart"/>
      <w:r w:rsidRPr="005B520E">
        <w:t>either</w:t>
      </w:r>
      <w:proofErr w:type="spellEnd"/>
      <w:r w:rsidRPr="005B520E">
        <w:t xml:space="preserve"> the Times New Roman or the Symbol font (</w:t>
      </w:r>
      <w:proofErr w:type="spellStart"/>
      <w:r w:rsidRPr="005B520E">
        <w:t>please</w:t>
      </w:r>
      <w:proofErr w:type="spellEnd"/>
      <w:r w:rsidRPr="005B520E">
        <w:t xml:space="preserve"> no </w:t>
      </w:r>
      <w:proofErr w:type="spellStart"/>
      <w:r w:rsidRPr="005B520E">
        <w:t>other</w:t>
      </w:r>
      <w:proofErr w:type="spellEnd"/>
      <w:r w:rsidRPr="005B520E">
        <w:t xml:space="preserve"> font). To create </w:t>
      </w:r>
      <w:proofErr w:type="spellStart"/>
      <w:r w:rsidRPr="005B520E">
        <w:t>multileveled</w:t>
      </w:r>
      <w:proofErr w:type="spellEnd"/>
      <w:r w:rsidRPr="005B520E">
        <w:t xml:space="preserve"> </w:t>
      </w:r>
      <w:proofErr w:type="spellStart"/>
      <w:r w:rsidRPr="005B520E">
        <w:t>equations</w:t>
      </w:r>
      <w:proofErr w:type="spellEnd"/>
      <w:r w:rsidRPr="005B520E">
        <w:t xml:space="preserve">, </w:t>
      </w:r>
      <w:proofErr w:type="spellStart"/>
      <w:r w:rsidRPr="005B520E">
        <w:t>it</w:t>
      </w:r>
      <w:proofErr w:type="spellEnd"/>
      <w:r w:rsidRPr="005B520E">
        <w:t xml:space="preserve"> </w:t>
      </w:r>
      <w:proofErr w:type="spellStart"/>
      <w:r w:rsidRPr="005B520E">
        <w:t>may</w:t>
      </w:r>
      <w:proofErr w:type="spellEnd"/>
      <w:r w:rsidRPr="005B520E">
        <w:t xml:space="preserve"> be </w:t>
      </w:r>
      <w:proofErr w:type="spellStart"/>
      <w:r w:rsidRPr="005B520E">
        <w:t>necessary</w:t>
      </w:r>
      <w:proofErr w:type="spellEnd"/>
      <w:r w:rsidRPr="005B520E">
        <w:t xml:space="preserve"> to </w:t>
      </w:r>
      <w:proofErr w:type="spellStart"/>
      <w:r w:rsidRPr="005B520E">
        <w:t>treat</w:t>
      </w:r>
      <w:proofErr w:type="spellEnd"/>
      <w:r w:rsidRPr="005B520E">
        <w:t xml:space="preserve"> the </w:t>
      </w:r>
      <w:proofErr w:type="spellStart"/>
      <w:r w:rsidRPr="005B520E">
        <w:t>equation</w:t>
      </w:r>
      <w:proofErr w:type="spellEnd"/>
      <w:r w:rsidRPr="005B520E">
        <w:t xml:space="preserve"> </w:t>
      </w:r>
      <w:proofErr w:type="spellStart"/>
      <w:r w:rsidRPr="005B520E">
        <w:t>as</w:t>
      </w:r>
      <w:proofErr w:type="spellEnd"/>
      <w:r w:rsidRPr="005B520E">
        <w:t xml:space="preserve"> a graphic and </w:t>
      </w:r>
      <w:proofErr w:type="spellStart"/>
      <w:r w:rsidRPr="005B520E">
        <w:t>insert</w:t>
      </w:r>
      <w:proofErr w:type="spellEnd"/>
      <w:r w:rsidRPr="005B520E">
        <w:t xml:space="preserve"> </w:t>
      </w:r>
      <w:proofErr w:type="spellStart"/>
      <w:r w:rsidRPr="005B520E">
        <w:t>it</w:t>
      </w:r>
      <w:proofErr w:type="spellEnd"/>
      <w:r w:rsidRPr="005B520E">
        <w:t xml:space="preserve"> </w:t>
      </w:r>
      <w:proofErr w:type="spellStart"/>
      <w:r w:rsidRPr="005B520E">
        <w:t>into</w:t>
      </w:r>
      <w:proofErr w:type="spellEnd"/>
      <w:r w:rsidRPr="005B520E">
        <w:t xml:space="preserve"> the text after </w:t>
      </w:r>
      <w:proofErr w:type="spellStart"/>
      <w:r w:rsidRPr="005B520E">
        <w:t>your</w:t>
      </w:r>
      <w:proofErr w:type="spellEnd"/>
      <w:r w:rsidRPr="005B520E">
        <w:t xml:space="preserve"> paper </w:t>
      </w:r>
      <w:proofErr w:type="spellStart"/>
      <w:r w:rsidRPr="005B520E">
        <w:t>is</w:t>
      </w:r>
      <w:proofErr w:type="spellEnd"/>
      <w:r w:rsidRPr="005B520E">
        <w:t xml:space="preserve"> </w:t>
      </w:r>
      <w:proofErr w:type="spellStart"/>
      <w:r w:rsidRPr="005B520E">
        <w:t>styled</w:t>
      </w:r>
      <w:proofErr w:type="spellEnd"/>
      <w:r w:rsidRPr="005B520E">
        <w:t>.</w:t>
      </w:r>
    </w:p>
    <w:p w14:paraId="29C57C75" w14:textId="3EB3EB09" w:rsidR="009303D9" w:rsidRPr="00D7522C" w:rsidRDefault="009303D9" w:rsidP="00E7596C">
      <w:pPr>
        <w:pStyle w:val="Corpotesto"/>
        <w:rPr>
          <w:lang w:val="en-US"/>
        </w:rPr>
      </w:pPr>
      <w:r w:rsidRPr="005B520E">
        <w:t xml:space="preserve">Number </w:t>
      </w:r>
      <w:proofErr w:type="spellStart"/>
      <w:r w:rsidRPr="005B520E">
        <w:t>equations</w:t>
      </w:r>
      <w:proofErr w:type="spellEnd"/>
      <w:r w:rsidRPr="005B520E">
        <w:t xml:space="preserve"> </w:t>
      </w:r>
      <w:proofErr w:type="spellStart"/>
      <w:r w:rsidRPr="005B520E">
        <w:t>consecutively</w:t>
      </w:r>
      <w:proofErr w:type="spellEnd"/>
      <w:r w:rsidRPr="005B520E">
        <w:t xml:space="preserve">. Equation </w:t>
      </w:r>
      <w:proofErr w:type="spellStart"/>
      <w:r w:rsidRPr="005B520E">
        <w:t>numbers</w:t>
      </w:r>
      <w:proofErr w:type="spellEnd"/>
      <w:r w:rsidRPr="005B520E">
        <w:t xml:space="preserve">, </w:t>
      </w:r>
      <w:proofErr w:type="spellStart"/>
      <w:r w:rsidRPr="005B520E">
        <w:t>within</w:t>
      </w:r>
      <w:proofErr w:type="spellEnd"/>
      <w:r w:rsidRPr="005B520E">
        <w:t xml:space="preserve"> </w:t>
      </w:r>
      <w:proofErr w:type="spellStart"/>
      <w:r w:rsidRPr="005B520E">
        <w:t>parentheses</w:t>
      </w:r>
      <w:proofErr w:type="spellEnd"/>
      <w:r w:rsidRPr="005B520E">
        <w:t xml:space="preserve">, are to position flush </w:t>
      </w:r>
      <w:proofErr w:type="spellStart"/>
      <w:r w:rsidRPr="005B520E">
        <w:t>right</w:t>
      </w:r>
      <w:proofErr w:type="spellEnd"/>
      <w:r w:rsidRPr="005B520E">
        <w:t xml:space="preserve">, </w:t>
      </w:r>
      <w:proofErr w:type="spellStart"/>
      <w:r w:rsidRPr="005B520E">
        <w:t>as</w:t>
      </w:r>
      <w:proofErr w:type="spellEnd"/>
      <w:r w:rsidRPr="005B520E">
        <w:t xml:space="preserve"> in (1), </w:t>
      </w:r>
      <w:proofErr w:type="spellStart"/>
      <w:r w:rsidRPr="005B520E">
        <w:t>using</w:t>
      </w:r>
      <w:proofErr w:type="spellEnd"/>
      <w:r w:rsidRPr="005B520E">
        <w:t xml:space="preserve"> a </w:t>
      </w:r>
      <w:proofErr w:type="spellStart"/>
      <w:r w:rsidRPr="005B520E">
        <w:t>right</w:t>
      </w:r>
      <w:proofErr w:type="spellEnd"/>
      <w:r w:rsidRPr="005B520E">
        <w:t xml:space="preserve"> tab stop. </w:t>
      </w:r>
      <w:proofErr w:type="spellStart"/>
      <w:r w:rsidRPr="005B520E">
        <w:t>Italicize</w:t>
      </w:r>
      <w:proofErr w:type="spellEnd"/>
      <w:r w:rsidRPr="005B520E">
        <w:t xml:space="preserve"> Roman symbols for </w:t>
      </w:r>
      <w:proofErr w:type="spellStart"/>
      <w:r w:rsidRPr="005B520E">
        <w:t>quantities</w:t>
      </w:r>
      <w:proofErr w:type="spellEnd"/>
      <w:r w:rsidRPr="005B520E">
        <w:t xml:space="preserve"> and </w:t>
      </w:r>
      <w:proofErr w:type="spellStart"/>
      <w:r w:rsidRPr="005B520E">
        <w:t>variables</w:t>
      </w:r>
      <w:proofErr w:type="spellEnd"/>
      <w:r w:rsidRPr="005B520E">
        <w:t xml:space="preserve">, </w:t>
      </w:r>
      <w:proofErr w:type="spellStart"/>
      <w:r w:rsidRPr="005B520E">
        <w:t>but</w:t>
      </w:r>
      <w:proofErr w:type="spellEnd"/>
      <w:r w:rsidRPr="005B520E">
        <w:t xml:space="preserve"> </w:t>
      </w:r>
      <w:proofErr w:type="spellStart"/>
      <w:r w:rsidRPr="005B520E">
        <w:t>not</w:t>
      </w:r>
      <w:proofErr w:type="spellEnd"/>
      <w:r w:rsidRPr="005B520E">
        <w:t xml:space="preserve"> Greek symbols. </w:t>
      </w:r>
      <w:proofErr w:type="spellStart"/>
      <w:r w:rsidRPr="005B520E">
        <w:t>Punctuate</w:t>
      </w:r>
      <w:proofErr w:type="spellEnd"/>
      <w:r w:rsidRPr="005B520E">
        <w:t xml:space="preserve"> </w:t>
      </w:r>
      <w:proofErr w:type="spellStart"/>
      <w:r w:rsidRPr="005B520E">
        <w:t>equations</w:t>
      </w:r>
      <w:proofErr w:type="spellEnd"/>
      <w:r w:rsidRPr="005B520E">
        <w:t xml:space="preserve"> with </w:t>
      </w:r>
      <w:proofErr w:type="spellStart"/>
      <w:r w:rsidRPr="005B520E">
        <w:t>commas</w:t>
      </w:r>
      <w:proofErr w:type="spellEnd"/>
      <w:r w:rsidRPr="005B520E">
        <w:t xml:space="preserve"> or </w:t>
      </w:r>
      <w:proofErr w:type="spellStart"/>
      <w:r w:rsidRPr="005B520E">
        <w:t>periods</w:t>
      </w:r>
      <w:proofErr w:type="spellEnd"/>
      <w:r w:rsidRPr="005B520E">
        <w:t xml:space="preserve"> </w:t>
      </w:r>
      <w:proofErr w:type="spellStart"/>
      <w:r w:rsidRPr="005B520E">
        <w:t>when</w:t>
      </w:r>
      <w:proofErr w:type="spellEnd"/>
      <w:r w:rsidRPr="005B520E">
        <w:t xml:space="preserve"> </w:t>
      </w:r>
      <w:proofErr w:type="spellStart"/>
      <w:r w:rsidRPr="005B520E">
        <w:t>they</w:t>
      </w:r>
      <w:proofErr w:type="spellEnd"/>
      <w:r w:rsidRPr="005B520E">
        <w:t xml:space="preserve"> are part of a </w:t>
      </w:r>
      <w:proofErr w:type="spellStart"/>
      <w:r w:rsidRPr="005B520E">
        <w:t>sentence</w:t>
      </w:r>
      <w:proofErr w:type="spellEnd"/>
      <w:r w:rsidRPr="005B520E">
        <w:t xml:space="preserve">, </w:t>
      </w:r>
      <w:proofErr w:type="spellStart"/>
      <w:r w:rsidRPr="005B520E">
        <w:t>as</w:t>
      </w:r>
      <w:proofErr w:type="spellEnd"/>
      <w:r w:rsidRPr="005B520E">
        <w:t xml:space="preserve"> in</w:t>
      </w:r>
      <w:r w:rsidR="00D7522C">
        <w:rPr>
          <w:lang w:val="en-US"/>
        </w:rPr>
        <w:t>:</w:t>
      </w:r>
    </w:p>
    <w:p w14:paraId="18444A9B" w14:textId="77777777" w:rsidR="009303D9" w:rsidRPr="005B520E" w:rsidRDefault="009303D9" w:rsidP="003A19E2">
      <w:pPr>
        <w:pStyle w:val="equation"/>
        <w:rPr>
          <w:rFonts w:hint="eastAsia"/>
        </w:rPr>
      </w:pPr>
      <w:r w:rsidRPr="005B520E">
        <w:tab/>
      </w:r>
      <w:r w:rsidR="008A2C7D" w:rsidRPr="00127EDD">
        <w:rPr>
          <w:rFonts w:ascii="Times New Roman" w:hAnsi="Times New Roman" w:cs="Times New Roman"/>
          <w:i/>
        </w:rPr>
        <w:t>a</w:t>
      </w:r>
      <w:r w:rsidR="008A2C7D" w:rsidRPr="00CB66E6">
        <w:t></w:t>
      </w:r>
      <w:r w:rsidR="008A2C7D" w:rsidRPr="00CB66E6">
        <w:t></w:t>
      </w:r>
      <w:r w:rsidR="008A2C7D" w:rsidRPr="00CB66E6">
        <w:t></w:t>
      </w:r>
      <w:r w:rsidR="008A2C7D" w:rsidRPr="00127EDD">
        <w:rPr>
          <w:rFonts w:ascii="Times New Roman" w:hAnsi="Times New Roman" w:cs="Times New Roman"/>
          <w:i/>
        </w:rPr>
        <w:t>b</w:t>
      </w:r>
      <w:r w:rsidR="008A2C7D" w:rsidRPr="00CB66E6">
        <w:t></w:t>
      </w:r>
      <w:r w:rsidR="008A2C7D" w:rsidRPr="00CB66E6">
        <w:t></w:t>
      </w:r>
      <w:r w:rsidR="008A2C7D" w:rsidRPr="00CB66E6">
        <w:t></w:t>
      </w:r>
      <w:r w:rsidR="008A2C7D" w:rsidRPr="00CB66E6">
        <w:t></w:t>
      </w:r>
      <w:r w:rsidR="008A2C7D">
        <w:t></w:t>
      </w:r>
      <w:r w:rsidR="008A2C7D">
        <w:tab/>
      </w:r>
      <w:r w:rsidR="008A2C7D" w:rsidRPr="00CB66E6">
        <w:t></w:t>
      </w:r>
      <w:r w:rsidR="008A2C7D" w:rsidRPr="00CB66E6">
        <w:t></w:t>
      </w:r>
      <w:r w:rsidR="008A2C7D" w:rsidRPr="00CB66E6">
        <w:t></w:t>
      </w:r>
    </w:p>
    <w:p w14:paraId="0EEED555" w14:textId="77777777" w:rsidR="009303D9" w:rsidRDefault="009303D9" w:rsidP="00E7596C">
      <w:pPr>
        <w:pStyle w:val="Corpotesto"/>
      </w:pPr>
      <w:r>
        <w:t xml:space="preserve">Note </w:t>
      </w:r>
      <w:proofErr w:type="spellStart"/>
      <w:r>
        <w:t>that</w:t>
      </w:r>
      <w:proofErr w:type="spellEnd"/>
      <w:r>
        <w:t xml:space="preserve"> the </w:t>
      </w:r>
      <w:proofErr w:type="spellStart"/>
      <w:r>
        <w:t>equation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centered</w:t>
      </w:r>
      <w:proofErr w:type="spellEnd"/>
      <w:r>
        <w:t xml:space="preserve"> </w:t>
      </w:r>
      <w:proofErr w:type="spellStart"/>
      <w:r>
        <w:t>using</w:t>
      </w:r>
      <w:proofErr w:type="spellEnd"/>
      <w:r>
        <w:t xml:space="preserve"> a center tab stop. Be sure </w:t>
      </w:r>
      <w:proofErr w:type="spellStart"/>
      <w:r>
        <w:t>that</w:t>
      </w:r>
      <w:proofErr w:type="spellEnd"/>
      <w:r>
        <w:t xml:space="preserve"> the symbols in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equation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defined</w:t>
      </w:r>
      <w:proofErr w:type="spellEnd"/>
      <w:r>
        <w:t xml:space="preserve"> </w:t>
      </w:r>
      <w:proofErr w:type="spellStart"/>
      <w:r>
        <w:t>before</w:t>
      </w:r>
      <w:proofErr w:type="spellEnd"/>
      <w:r>
        <w:t xml:space="preserve"> or </w:t>
      </w:r>
      <w:proofErr w:type="spellStart"/>
      <w:r>
        <w:t>immediately</w:t>
      </w:r>
      <w:proofErr w:type="spellEnd"/>
      <w:r>
        <w:t xml:space="preserve"> following the </w:t>
      </w:r>
      <w:proofErr w:type="spellStart"/>
      <w:r>
        <w:t>equation</w:t>
      </w:r>
      <w:proofErr w:type="spellEnd"/>
      <w:r>
        <w:t xml:space="preserve">. Use “(1)”, </w:t>
      </w:r>
      <w:proofErr w:type="spellStart"/>
      <w:r>
        <w:t>not</w:t>
      </w:r>
      <w:proofErr w:type="spellEnd"/>
      <w:r>
        <w:t xml:space="preserve"> “</w:t>
      </w:r>
      <w:proofErr w:type="spellStart"/>
      <w:r>
        <w:t>Eq</w:t>
      </w:r>
      <w:proofErr w:type="spellEnd"/>
      <w:r>
        <w:t>. (1)” or “</w:t>
      </w:r>
      <w:proofErr w:type="spellStart"/>
      <w:r>
        <w:t>equation</w:t>
      </w:r>
      <w:proofErr w:type="spellEnd"/>
      <w:r>
        <w:t xml:space="preserve"> (1)”, </w:t>
      </w:r>
      <w:proofErr w:type="spellStart"/>
      <w:r>
        <w:t>except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the </w:t>
      </w:r>
      <w:proofErr w:type="spellStart"/>
      <w:r>
        <w:t>beginning</w:t>
      </w:r>
      <w:proofErr w:type="spellEnd"/>
      <w:r>
        <w:t xml:space="preserve"> of a </w:t>
      </w:r>
      <w:proofErr w:type="spellStart"/>
      <w:r>
        <w:t>sentence</w:t>
      </w:r>
      <w:proofErr w:type="spellEnd"/>
      <w:r>
        <w:t xml:space="preserve">: “Equation (1) </w:t>
      </w:r>
      <w:proofErr w:type="spellStart"/>
      <w:r>
        <w:t>is</w:t>
      </w:r>
      <w:proofErr w:type="spellEnd"/>
      <w:r>
        <w:t xml:space="preserve"> . . .”</w:t>
      </w:r>
    </w:p>
    <w:p w14:paraId="5D2DD83B" w14:textId="77777777" w:rsidR="009303D9" w:rsidRDefault="009303D9" w:rsidP="006B6B66">
      <w:pPr>
        <w:pStyle w:val="Titolo1"/>
      </w:pPr>
      <w:r>
        <w:t xml:space="preserve">Using the </w:t>
      </w:r>
      <w:r w:rsidRPr="005B520E">
        <w:t>Template</w:t>
      </w:r>
    </w:p>
    <w:p w14:paraId="550E2495" w14:textId="77777777" w:rsidR="009303D9" w:rsidRDefault="009303D9" w:rsidP="00ED0149">
      <w:pPr>
        <w:pStyle w:val="Titolo2"/>
      </w:pPr>
      <w:r w:rsidRPr="005B520E">
        <w:t>Authors</w:t>
      </w:r>
      <w:r>
        <w:t xml:space="preserve"> and Affiliations</w:t>
      </w:r>
    </w:p>
    <w:p w14:paraId="1A9E45B8" w14:textId="46AB9D1A" w:rsidR="009303D9" w:rsidRPr="005B520E" w:rsidRDefault="009303D9" w:rsidP="00E7596C">
      <w:pPr>
        <w:pStyle w:val="Corpotesto"/>
      </w:pPr>
      <w:r w:rsidRPr="0056610F">
        <w:rPr>
          <w:b/>
        </w:rPr>
        <w:t xml:space="preserve">The template </w:t>
      </w:r>
      <w:proofErr w:type="spellStart"/>
      <w:r w:rsidRPr="0056610F">
        <w:rPr>
          <w:b/>
        </w:rPr>
        <w:t>is</w:t>
      </w:r>
      <w:proofErr w:type="spellEnd"/>
      <w:r w:rsidRPr="0056610F">
        <w:rPr>
          <w:b/>
        </w:rPr>
        <w:t xml:space="preserve"> </w:t>
      </w:r>
      <w:proofErr w:type="spellStart"/>
      <w:r w:rsidR="007D6232" w:rsidRPr="0056610F">
        <w:rPr>
          <w:b/>
        </w:rPr>
        <w:t>designed</w:t>
      </w:r>
      <w:proofErr w:type="spellEnd"/>
      <w:r w:rsidR="00D76668" w:rsidRPr="0056610F">
        <w:rPr>
          <w:b/>
          <w:lang w:val="en-US"/>
        </w:rPr>
        <w:t xml:space="preserve"> for</w:t>
      </w:r>
      <w:r w:rsidR="005D1B9B">
        <w:rPr>
          <w:b/>
          <w:lang w:val="en-US"/>
        </w:rPr>
        <w:t xml:space="preserve"> three</w:t>
      </w:r>
      <w:r w:rsidR="00354FCF" w:rsidRPr="0056610F">
        <w:rPr>
          <w:b/>
          <w:lang w:val="en-US"/>
        </w:rPr>
        <w:t xml:space="preserve"> authors.</w:t>
      </w:r>
      <w:r w:rsidR="00354FCF">
        <w:rPr>
          <w:lang w:val="en-US"/>
        </w:rPr>
        <w:t xml:space="preserve"> </w:t>
      </w:r>
      <w:r w:rsidR="007D6232">
        <w:rPr>
          <w:lang w:val="en-US"/>
        </w:rPr>
        <w:t xml:space="preserve">A minimum of one author is required for all </w:t>
      </w:r>
      <w:r w:rsidR="005D1B9B">
        <w:rPr>
          <w:lang w:val="en-US"/>
        </w:rPr>
        <w:t>PhotoCon2026</w:t>
      </w:r>
      <w:r w:rsidR="007D6232">
        <w:rPr>
          <w:lang w:val="en-US"/>
        </w:rPr>
        <w:t xml:space="preserve"> articles. </w:t>
      </w:r>
      <w:r w:rsidR="00D7522C">
        <w:t xml:space="preserve">Author names </w:t>
      </w:r>
      <w:proofErr w:type="spellStart"/>
      <w:r w:rsidR="00D7522C">
        <w:t>should</w:t>
      </w:r>
      <w:proofErr w:type="spellEnd"/>
      <w:r w:rsidR="00D7522C">
        <w:t xml:space="preserve"> be </w:t>
      </w:r>
      <w:proofErr w:type="spellStart"/>
      <w:r w:rsidR="00D7522C">
        <w:t>listed</w:t>
      </w:r>
      <w:proofErr w:type="spellEnd"/>
      <w:r w:rsidR="00D7522C">
        <w:t xml:space="preserve"> </w:t>
      </w:r>
      <w:proofErr w:type="spellStart"/>
      <w:r w:rsidR="00D7522C">
        <w:t>starting</w:t>
      </w:r>
      <w:proofErr w:type="spellEnd"/>
      <w:r w:rsidR="00D7522C">
        <w:t xml:space="preserve"> from </w:t>
      </w:r>
      <w:proofErr w:type="spellStart"/>
      <w:r w:rsidR="00D7522C">
        <w:t>left</w:t>
      </w:r>
      <w:proofErr w:type="spellEnd"/>
      <w:r w:rsidR="00D7522C">
        <w:t xml:space="preserve"> to </w:t>
      </w:r>
      <w:proofErr w:type="spellStart"/>
      <w:r w:rsidR="00D7522C">
        <w:t>righ</w:t>
      </w:r>
      <w:r w:rsidR="005D1B9B">
        <w:t>t</w:t>
      </w:r>
      <w:proofErr w:type="spellEnd"/>
      <w:r w:rsidR="00D7522C">
        <w:t xml:space="preserve">. </w:t>
      </w:r>
      <w:proofErr w:type="spellStart"/>
      <w:r w:rsidR="00D7522C">
        <w:t>This</w:t>
      </w:r>
      <w:proofErr w:type="spellEnd"/>
      <w:r w:rsidR="00D7522C">
        <w:t xml:space="preserve"> </w:t>
      </w:r>
      <w:proofErr w:type="spellStart"/>
      <w:r w:rsidR="00D7522C">
        <w:t>is</w:t>
      </w:r>
      <w:proofErr w:type="spellEnd"/>
      <w:r w:rsidR="00D7522C">
        <w:t xml:space="preserve"> the </w:t>
      </w:r>
      <w:proofErr w:type="spellStart"/>
      <w:r w:rsidR="00D7522C">
        <w:t>author</w:t>
      </w:r>
      <w:proofErr w:type="spellEnd"/>
      <w:r w:rsidR="00D7522C">
        <w:t xml:space="preserve"> </w:t>
      </w:r>
      <w:proofErr w:type="spellStart"/>
      <w:r w:rsidR="00D7522C">
        <w:t>sequence</w:t>
      </w:r>
      <w:proofErr w:type="spellEnd"/>
      <w:r w:rsidR="00D7522C">
        <w:t xml:space="preserve"> </w:t>
      </w:r>
      <w:proofErr w:type="spellStart"/>
      <w:r w:rsidR="00D7522C">
        <w:t>that</w:t>
      </w:r>
      <w:proofErr w:type="spellEnd"/>
      <w:r w:rsidR="00D7522C">
        <w:t xml:space="preserve"> </w:t>
      </w:r>
      <w:proofErr w:type="spellStart"/>
      <w:r w:rsidR="00D7522C">
        <w:t>will</w:t>
      </w:r>
      <w:proofErr w:type="spellEnd"/>
      <w:r w:rsidR="00D7522C">
        <w:t xml:space="preserve"> be </w:t>
      </w:r>
      <w:proofErr w:type="spellStart"/>
      <w:r w:rsidR="00D7522C">
        <w:t>used</w:t>
      </w:r>
      <w:proofErr w:type="spellEnd"/>
      <w:r w:rsidR="00D7522C">
        <w:t xml:space="preserve"> in future </w:t>
      </w:r>
      <w:proofErr w:type="spellStart"/>
      <w:r w:rsidR="00D7522C">
        <w:t>citations</w:t>
      </w:r>
      <w:proofErr w:type="spellEnd"/>
      <w:r w:rsidR="00D7522C">
        <w:t xml:space="preserve"> and by </w:t>
      </w:r>
      <w:proofErr w:type="spellStart"/>
      <w:r w:rsidR="00D7522C">
        <w:t>indexing</w:t>
      </w:r>
      <w:proofErr w:type="spellEnd"/>
      <w:r w:rsidR="00D7522C">
        <w:t xml:space="preserve"> services.</w:t>
      </w:r>
      <w:r w:rsidR="00D7522C" w:rsidRPr="008D6DBE">
        <w:t xml:space="preserve"> </w:t>
      </w:r>
      <w:r w:rsidR="00D7522C">
        <w:t xml:space="preserve">Names </w:t>
      </w:r>
      <w:proofErr w:type="spellStart"/>
      <w:r w:rsidR="00D7522C">
        <w:t>should</w:t>
      </w:r>
      <w:proofErr w:type="spellEnd"/>
      <w:r w:rsidR="00D7522C">
        <w:t xml:space="preserve"> </w:t>
      </w:r>
      <w:proofErr w:type="spellStart"/>
      <w:r w:rsidR="00D7522C">
        <w:t>not</w:t>
      </w:r>
      <w:proofErr w:type="spellEnd"/>
      <w:r w:rsidR="00D7522C">
        <w:t xml:space="preserve"> be </w:t>
      </w:r>
      <w:proofErr w:type="spellStart"/>
      <w:r w:rsidR="00D7522C">
        <w:t>listed</w:t>
      </w:r>
      <w:proofErr w:type="spellEnd"/>
      <w:r w:rsidR="00D7522C">
        <w:t xml:space="preserve"> in </w:t>
      </w:r>
      <w:proofErr w:type="spellStart"/>
      <w:r w:rsidR="00D7522C">
        <w:t>columns</w:t>
      </w:r>
      <w:proofErr w:type="spellEnd"/>
      <w:r w:rsidR="00D7522C">
        <w:t xml:space="preserve"> </w:t>
      </w:r>
      <w:proofErr w:type="spellStart"/>
      <w:r w:rsidR="00D7522C">
        <w:t>nor</w:t>
      </w:r>
      <w:proofErr w:type="spellEnd"/>
      <w:r w:rsidR="00D7522C">
        <w:t xml:space="preserve"> group by </w:t>
      </w:r>
      <w:proofErr w:type="spellStart"/>
      <w:r w:rsidR="00D7522C">
        <w:t>affiliation</w:t>
      </w:r>
      <w:proofErr w:type="spellEnd"/>
      <w:r w:rsidRPr="005B520E">
        <w:t>.</w:t>
      </w:r>
    </w:p>
    <w:p w14:paraId="2C931F21" w14:textId="2AC8ED1E" w:rsidR="009303D9" w:rsidRPr="005B520E" w:rsidRDefault="009303D9" w:rsidP="00794804">
      <w:pPr>
        <w:pStyle w:val="Titolo3"/>
      </w:pPr>
      <w:r w:rsidRPr="005B520E">
        <w:t xml:space="preserve">For </w:t>
      </w:r>
      <w:r w:rsidR="00354FCF">
        <w:t xml:space="preserve">papers with less than </w:t>
      </w:r>
      <w:r w:rsidR="005D1B9B">
        <w:t>three</w:t>
      </w:r>
      <w:r w:rsidR="00354FCF">
        <w:t xml:space="preserve"> authors</w:t>
      </w:r>
      <w:r w:rsidRPr="005B520E">
        <w:t xml:space="preserve">: </w:t>
      </w:r>
      <w:r w:rsidRPr="00FA4C32">
        <w:rPr>
          <w:i w:val="0"/>
        </w:rPr>
        <w:t>To change the default, adjust the template as follows.</w:t>
      </w:r>
    </w:p>
    <w:p w14:paraId="4AC68130" w14:textId="33DC7183" w:rsidR="006F6D3D" w:rsidRPr="005D1B9B" w:rsidRDefault="005D1B9B" w:rsidP="005D1B9B">
      <w:pPr>
        <w:pStyle w:val="Titolo4"/>
      </w:pPr>
      <w:r>
        <w:t>Delete as many authors as necessary from right to left (e.g. if there is only one author, their data must be contained in the left-most box)</w:t>
      </w:r>
      <w:r w:rsidR="009303D9" w:rsidRPr="00FA4C32">
        <w:rPr>
          <w:i w:val="0"/>
        </w:rPr>
        <w:t>.</w:t>
      </w:r>
    </w:p>
    <w:p w14:paraId="3C56E4E8" w14:textId="77777777" w:rsidR="009303D9" w:rsidRDefault="009303D9" w:rsidP="00ED0149">
      <w:pPr>
        <w:pStyle w:val="Titolo2"/>
      </w:pPr>
      <w:r w:rsidRPr="005B520E">
        <w:t>Identify</w:t>
      </w:r>
      <w:r>
        <w:t xml:space="preserve"> the Headings</w:t>
      </w:r>
    </w:p>
    <w:p w14:paraId="6C986348" w14:textId="77777777" w:rsidR="009303D9" w:rsidRPr="005B520E" w:rsidRDefault="009303D9" w:rsidP="00E7596C">
      <w:pPr>
        <w:pStyle w:val="Corpotesto"/>
      </w:pPr>
      <w:r w:rsidRPr="005B520E">
        <w:t xml:space="preserve">Headings, or heads, are </w:t>
      </w:r>
      <w:proofErr w:type="spellStart"/>
      <w:r w:rsidRPr="005B520E">
        <w:t>organizational</w:t>
      </w:r>
      <w:proofErr w:type="spellEnd"/>
      <w:r w:rsidRPr="005B520E">
        <w:t xml:space="preserve"> devices </w:t>
      </w:r>
      <w:proofErr w:type="spellStart"/>
      <w:r w:rsidRPr="005B520E">
        <w:t>that</w:t>
      </w:r>
      <w:proofErr w:type="spellEnd"/>
      <w:r w:rsidRPr="005B520E">
        <w:t xml:space="preserve"> guide the reader </w:t>
      </w:r>
      <w:proofErr w:type="spellStart"/>
      <w:r w:rsidRPr="005B520E">
        <w:t>through</w:t>
      </w:r>
      <w:proofErr w:type="spellEnd"/>
      <w:r w:rsidRPr="005B520E">
        <w:t xml:space="preserve"> </w:t>
      </w:r>
      <w:proofErr w:type="spellStart"/>
      <w:r w:rsidRPr="005B520E">
        <w:t>your</w:t>
      </w:r>
      <w:proofErr w:type="spellEnd"/>
      <w:r w:rsidRPr="005B520E">
        <w:t xml:space="preserve"> paper. </w:t>
      </w:r>
      <w:proofErr w:type="spellStart"/>
      <w:r w:rsidRPr="005B520E">
        <w:t>There</w:t>
      </w:r>
      <w:proofErr w:type="spellEnd"/>
      <w:r w:rsidRPr="005B520E">
        <w:t xml:space="preserve"> are </w:t>
      </w:r>
      <w:proofErr w:type="spellStart"/>
      <w:r w:rsidRPr="005B520E">
        <w:t>two</w:t>
      </w:r>
      <w:proofErr w:type="spellEnd"/>
      <w:r w:rsidRPr="005B520E">
        <w:t xml:space="preserve"> </w:t>
      </w:r>
      <w:proofErr w:type="spellStart"/>
      <w:r w:rsidRPr="005B520E">
        <w:t>types</w:t>
      </w:r>
      <w:proofErr w:type="spellEnd"/>
      <w:r w:rsidRPr="005B520E">
        <w:t>: component heads and text heads.</w:t>
      </w:r>
    </w:p>
    <w:p w14:paraId="2D25BA8B" w14:textId="77777777" w:rsidR="009303D9" w:rsidRPr="005B520E" w:rsidRDefault="009303D9" w:rsidP="00E7596C">
      <w:pPr>
        <w:pStyle w:val="Corpotesto"/>
      </w:pPr>
      <w:r w:rsidRPr="005B520E">
        <w:lastRenderedPageBreak/>
        <w:t xml:space="preserve">Component heads </w:t>
      </w:r>
      <w:proofErr w:type="spellStart"/>
      <w:r w:rsidRPr="005B520E">
        <w:t>identify</w:t>
      </w:r>
      <w:proofErr w:type="spellEnd"/>
      <w:r w:rsidRPr="005B520E">
        <w:t xml:space="preserve"> the </w:t>
      </w:r>
      <w:proofErr w:type="spellStart"/>
      <w:r w:rsidRPr="005B520E">
        <w:t>different</w:t>
      </w:r>
      <w:proofErr w:type="spellEnd"/>
      <w:r w:rsidRPr="005B520E">
        <w:t xml:space="preserve"> </w:t>
      </w:r>
      <w:proofErr w:type="spellStart"/>
      <w:r w:rsidRPr="005B520E">
        <w:t>components</w:t>
      </w:r>
      <w:proofErr w:type="spellEnd"/>
      <w:r w:rsidRPr="005B520E">
        <w:t xml:space="preserve"> of </w:t>
      </w:r>
      <w:proofErr w:type="spellStart"/>
      <w:r w:rsidRPr="005B520E">
        <w:t>your</w:t>
      </w:r>
      <w:proofErr w:type="spellEnd"/>
      <w:r w:rsidRPr="005B520E">
        <w:t xml:space="preserve"> paper and are </w:t>
      </w:r>
      <w:proofErr w:type="spellStart"/>
      <w:r w:rsidRPr="005B520E">
        <w:t>not</w:t>
      </w:r>
      <w:proofErr w:type="spellEnd"/>
      <w:r w:rsidRPr="005B520E">
        <w:t xml:space="preserve"> </w:t>
      </w:r>
      <w:proofErr w:type="spellStart"/>
      <w:r w:rsidRPr="005B520E">
        <w:t>topically</w:t>
      </w:r>
      <w:proofErr w:type="spellEnd"/>
      <w:r w:rsidRPr="005B520E">
        <w:t xml:space="preserve"> subordinate to </w:t>
      </w:r>
      <w:proofErr w:type="spellStart"/>
      <w:r w:rsidRPr="005B520E">
        <w:t>each</w:t>
      </w:r>
      <w:proofErr w:type="spellEnd"/>
      <w:r w:rsidRPr="005B520E">
        <w:t xml:space="preserve"> </w:t>
      </w:r>
      <w:proofErr w:type="spellStart"/>
      <w:r w:rsidRPr="005B520E">
        <w:t>other</w:t>
      </w:r>
      <w:proofErr w:type="spellEnd"/>
      <w:r w:rsidRPr="005B520E">
        <w:t xml:space="preserve">. </w:t>
      </w:r>
      <w:proofErr w:type="spellStart"/>
      <w:r w:rsidRPr="005B520E">
        <w:t>Examples</w:t>
      </w:r>
      <w:proofErr w:type="spellEnd"/>
      <w:r w:rsidRPr="005B520E">
        <w:t xml:space="preserve"> include </w:t>
      </w:r>
      <w:proofErr w:type="spellStart"/>
      <w:r w:rsidRPr="005B520E">
        <w:t>Acknowledgments</w:t>
      </w:r>
      <w:proofErr w:type="spellEnd"/>
      <w:r w:rsidRPr="005B520E">
        <w:t xml:space="preserve"> and </w:t>
      </w:r>
      <w:proofErr w:type="spellStart"/>
      <w:r w:rsidRPr="005B520E">
        <w:t>References</w:t>
      </w:r>
      <w:proofErr w:type="spellEnd"/>
      <w:r w:rsidRPr="005B520E">
        <w:t xml:space="preserve"> and, for </w:t>
      </w:r>
      <w:proofErr w:type="spellStart"/>
      <w:r w:rsidRPr="005B520E">
        <w:t>these</w:t>
      </w:r>
      <w:proofErr w:type="spellEnd"/>
      <w:r w:rsidRPr="005B520E">
        <w:t xml:space="preserve">, the </w:t>
      </w:r>
      <w:proofErr w:type="spellStart"/>
      <w:r w:rsidRPr="005B520E">
        <w:t>correct</w:t>
      </w:r>
      <w:proofErr w:type="spellEnd"/>
      <w:r w:rsidRPr="005B520E">
        <w:t xml:space="preserve"> style to use </w:t>
      </w:r>
      <w:proofErr w:type="spellStart"/>
      <w:r w:rsidRPr="005B520E">
        <w:t>is</w:t>
      </w:r>
      <w:proofErr w:type="spellEnd"/>
      <w:r w:rsidRPr="005B520E">
        <w:t xml:space="preserve"> “Heading 5”. Use “figure </w:t>
      </w:r>
      <w:proofErr w:type="spellStart"/>
      <w:r w:rsidRPr="005B520E">
        <w:t>caption</w:t>
      </w:r>
      <w:proofErr w:type="spellEnd"/>
      <w:r w:rsidRPr="005B520E">
        <w:t xml:space="preserve">” for </w:t>
      </w:r>
      <w:proofErr w:type="spellStart"/>
      <w:r w:rsidRPr="005B520E">
        <w:t>your</w:t>
      </w:r>
      <w:proofErr w:type="spellEnd"/>
      <w:r w:rsidRPr="005B520E">
        <w:t xml:space="preserve"> Figure </w:t>
      </w:r>
      <w:proofErr w:type="spellStart"/>
      <w:r w:rsidRPr="005B520E">
        <w:t>captions</w:t>
      </w:r>
      <w:proofErr w:type="spellEnd"/>
      <w:r w:rsidRPr="005B520E">
        <w:t>, and “</w:t>
      </w:r>
      <w:proofErr w:type="spellStart"/>
      <w:r w:rsidRPr="005B520E">
        <w:t>table</w:t>
      </w:r>
      <w:proofErr w:type="spellEnd"/>
      <w:r w:rsidRPr="005B520E">
        <w:t xml:space="preserve"> head” for </w:t>
      </w:r>
      <w:proofErr w:type="spellStart"/>
      <w:r w:rsidRPr="005B520E">
        <w:t>your</w:t>
      </w:r>
      <w:proofErr w:type="spellEnd"/>
      <w:r w:rsidRPr="005B520E">
        <w:t xml:space="preserve"> </w:t>
      </w:r>
      <w:proofErr w:type="spellStart"/>
      <w:r w:rsidRPr="005B520E">
        <w:t>table</w:t>
      </w:r>
      <w:proofErr w:type="spellEnd"/>
      <w:r w:rsidRPr="005B520E">
        <w:t xml:space="preserve"> </w:t>
      </w:r>
      <w:proofErr w:type="spellStart"/>
      <w:r w:rsidRPr="005B520E">
        <w:t>title</w:t>
      </w:r>
      <w:proofErr w:type="spellEnd"/>
      <w:r w:rsidRPr="005B520E">
        <w:t xml:space="preserve">. Run-in heads, </w:t>
      </w:r>
      <w:proofErr w:type="spellStart"/>
      <w:r w:rsidRPr="005B520E">
        <w:t>such</w:t>
      </w:r>
      <w:proofErr w:type="spellEnd"/>
      <w:r w:rsidRPr="005B520E">
        <w:t xml:space="preserve"> </w:t>
      </w:r>
      <w:proofErr w:type="spellStart"/>
      <w:r w:rsidRPr="005B520E">
        <w:t>as</w:t>
      </w:r>
      <w:proofErr w:type="spellEnd"/>
      <w:r w:rsidRPr="005B520E">
        <w:t xml:space="preserve"> “Abstract”, </w:t>
      </w:r>
      <w:proofErr w:type="spellStart"/>
      <w:r w:rsidRPr="005B520E">
        <w:t>will</w:t>
      </w:r>
      <w:proofErr w:type="spellEnd"/>
      <w:r w:rsidRPr="005B520E">
        <w:t xml:space="preserve"> </w:t>
      </w:r>
      <w:proofErr w:type="spellStart"/>
      <w:r w:rsidRPr="005B520E">
        <w:t>require</w:t>
      </w:r>
      <w:proofErr w:type="spellEnd"/>
      <w:r w:rsidRPr="005B520E">
        <w:t xml:space="preserve"> </w:t>
      </w:r>
      <w:proofErr w:type="spellStart"/>
      <w:r w:rsidRPr="005B520E">
        <w:t>you</w:t>
      </w:r>
      <w:proofErr w:type="spellEnd"/>
      <w:r w:rsidRPr="005B520E">
        <w:t xml:space="preserve"> to </w:t>
      </w:r>
      <w:proofErr w:type="spellStart"/>
      <w:r w:rsidRPr="005B520E">
        <w:t>apply</w:t>
      </w:r>
      <w:proofErr w:type="spellEnd"/>
      <w:r w:rsidRPr="005B520E">
        <w:t xml:space="preserve"> a style (in </w:t>
      </w:r>
      <w:proofErr w:type="spellStart"/>
      <w:r w:rsidRPr="005B520E">
        <w:t>this</w:t>
      </w:r>
      <w:proofErr w:type="spellEnd"/>
      <w:r w:rsidRPr="005B520E">
        <w:t xml:space="preserve"> case, </w:t>
      </w:r>
      <w:proofErr w:type="spellStart"/>
      <w:r w:rsidRPr="005B520E">
        <w:t>italic</w:t>
      </w:r>
      <w:proofErr w:type="spellEnd"/>
      <w:r w:rsidRPr="005B520E">
        <w:t xml:space="preserve">) in </w:t>
      </w:r>
      <w:proofErr w:type="spellStart"/>
      <w:r w:rsidRPr="005B520E">
        <w:t>addition</w:t>
      </w:r>
      <w:proofErr w:type="spellEnd"/>
      <w:r w:rsidRPr="005B520E">
        <w:t xml:space="preserve"> to the style </w:t>
      </w:r>
      <w:proofErr w:type="spellStart"/>
      <w:r w:rsidRPr="005B520E">
        <w:t>provided</w:t>
      </w:r>
      <w:proofErr w:type="spellEnd"/>
      <w:r w:rsidRPr="005B520E">
        <w:t xml:space="preserve"> by the drop down menu to </w:t>
      </w:r>
      <w:proofErr w:type="spellStart"/>
      <w:r w:rsidRPr="005B520E">
        <w:t>differentiate</w:t>
      </w:r>
      <w:proofErr w:type="spellEnd"/>
      <w:r w:rsidRPr="005B520E">
        <w:t xml:space="preserve"> the head from the text.</w:t>
      </w:r>
    </w:p>
    <w:p w14:paraId="1B7223DD" w14:textId="41C64F21" w:rsidR="009303D9" w:rsidRPr="005B520E" w:rsidRDefault="009303D9" w:rsidP="00846473">
      <w:pPr>
        <w:pStyle w:val="Corpotesto"/>
        <w:jc w:val="start"/>
      </w:pPr>
      <w:r w:rsidRPr="005B520E">
        <w:t xml:space="preserve">Text heads </w:t>
      </w:r>
      <w:proofErr w:type="spellStart"/>
      <w:r w:rsidRPr="005B520E">
        <w:t>organize</w:t>
      </w:r>
      <w:proofErr w:type="spellEnd"/>
      <w:r w:rsidRPr="005B520E">
        <w:t xml:space="preserve"> the </w:t>
      </w:r>
      <w:proofErr w:type="spellStart"/>
      <w:r w:rsidRPr="005B520E">
        <w:t>topics</w:t>
      </w:r>
      <w:proofErr w:type="spellEnd"/>
      <w:r w:rsidRPr="005B520E">
        <w:t xml:space="preserve"> on a </w:t>
      </w:r>
      <w:proofErr w:type="spellStart"/>
      <w:r w:rsidRPr="005B520E">
        <w:t>relational</w:t>
      </w:r>
      <w:proofErr w:type="spellEnd"/>
      <w:r w:rsidRPr="005B520E">
        <w:t xml:space="preserve">, </w:t>
      </w:r>
      <w:proofErr w:type="spellStart"/>
      <w:r w:rsidRPr="005B520E">
        <w:t>hierarchical</w:t>
      </w:r>
      <w:proofErr w:type="spellEnd"/>
      <w:r w:rsidRPr="005B520E">
        <w:t xml:space="preserve"> </w:t>
      </w:r>
      <w:proofErr w:type="spellStart"/>
      <w:r w:rsidRPr="005B520E">
        <w:t>basis</w:t>
      </w:r>
      <w:proofErr w:type="spellEnd"/>
      <w:r w:rsidRPr="005B520E">
        <w:t xml:space="preserve">. For </w:t>
      </w:r>
      <w:proofErr w:type="spellStart"/>
      <w:r w:rsidRPr="005B520E">
        <w:t>example</w:t>
      </w:r>
      <w:proofErr w:type="spellEnd"/>
      <w:r w:rsidRPr="005B520E">
        <w:t xml:space="preserve">, the paper </w:t>
      </w:r>
      <w:proofErr w:type="spellStart"/>
      <w:r w:rsidRPr="005B520E">
        <w:t>title</w:t>
      </w:r>
      <w:proofErr w:type="spellEnd"/>
      <w:r w:rsidRPr="005B520E">
        <w:t xml:space="preserve"> </w:t>
      </w:r>
      <w:proofErr w:type="spellStart"/>
      <w:r w:rsidRPr="005B520E">
        <w:t>is</w:t>
      </w:r>
      <w:proofErr w:type="spellEnd"/>
      <w:r w:rsidRPr="005B520E">
        <w:t xml:space="preserve"> the </w:t>
      </w:r>
      <w:proofErr w:type="spellStart"/>
      <w:r w:rsidRPr="005B520E">
        <w:t>primary</w:t>
      </w:r>
      <w:proofErr w:type="spellEnd"/>
      <w:r w:rsidRPr="005B520E">
        <w:t xml:space="preserve"> text head </w:t>
      </w:r>
      <w:proofErr w:type="spellStart"/>
      <w:r w:rsidRPr="005B520E">
        <w:t>because</w:t>
      </w:r>
      <w:proofErr w:type="spellEnd"/>
      <w:r w:rsidRPr="005B520E">
        <w:t xml:space="preserve"> </w:t>
      </w:r>
      <w:proofErr w:type="spellStart"/>
      <w:r w:rsidRPr="005B520E">
        <w:t>all</w:t>
      </w:r>
      <w:proofErr w:type="spellEnd"/>
      <w:r w:rsidRPr="005B520E">
        <w:t xml:space="preserve"> </w:t>
      </w:r>
      <w:proofErr w:type="spellStart"/>
      <w:r w:rsidRPr="005B520E">
        <w:t>subsequent</w:t>
      </w:r>
      <w:proofErr w:type="spellEnd"/>
      <w:r w:rsidRPr="005B520E">
        <w:t xml:space="preserve"> </w:t>
      </w:r>
      <w:proofErr w:type="spellStart"/>
      <w:r w:rsidRPr="005B520E">
        <w:t>material</w:t>
      </w:r>
      <w:proofErr w:type="spellEnd"/>
      <w:r w:rsidRPr="005B520E">
        <w:t xml:space="preserve"> </w:t>
      </w:r>
      <w:proofErr w:type="spellStart"/>
      <w:r w:rsidRPr="005B520E">
        <w:t>relates</w:t>
      </w:r>
      <w:proofErr w:type="spellEnd"/>
      <w:r w:rsidRPr="005B520E">
        <w:t xml:space="preserve"> and </w:t>
      </w:r>
      <w:proofErr w:type="spellStart"/>
      <w:r w:rsidRPr="005B520E">
        <w:t>elaborates</w:t>
      </w:r>
      <w:proofErr w:type="spellEnd"/>
      <w:r w:rsidRPr="005B520E">
        <w:t xml:space="preserve"> on </w:t>
      </w:r>
      <w:proofErr w:type="spellStart"/>
      <w:r w:rsidRPr="005B520E">
        <w:t>this</w:t>
      </w:r>
      <w:proofErr w:type="spellEnd"/>
      <w:r w:rsidRPr="005B520E">
        <w:t xml:space="preserve"> one </w:t>
      </w:r>
      <w:proofErr w:type="spellStart"/>
      <w:r w:rsidRPr="005B520E">
        <w:t>topic</w:t>
      </w:r>
      <w:proofErr w:type="spellEnd"/>
      <w:r w:rsidRPr="005B520E">
        <w:t xml:space="preserve">. </w:t>
      </w:r>
      <w:proofErr w:type="spellStart"/>
      <w:r w:rsidRPr="005B520E">
        <w:t>If</w:t>
      </w:r>
      <w:proofErr w:type="spellEnd"/>
      <w:r w:rsidRPr="005B520E">
        <w:t xml:space="preserve"> </w:t>
      </w:r>
      <w:proofErr w:type="spellStart"/>
      <w:r w:rsidRPr="005B520E">
        <w:t>there</w:t>
      </w:r>
      <w:proofErr w:type="spellEnd"/>
      <w:r w:rsidRPr="005B520E">
        <w:t xml:space="preserve"> are </w:t>
      </w:r>
      <w:proofErr w:type="spellStart"/>
      <w:r w:rsidRPr="005B520E">
        <w:t>two</w:t>
      </w:r>
      <w:proofErr w:type="spellEnd"/>
      <w:r w:rsidRPr="005B520E">
        <w:t xml:space="preserve"> or more sub-</w:t>
      </w:r>
      <w:proofErr w:type="spellStart"/>
      <w:r w:rsidRPr="005B520E">
        <w:t>topics</w:t>
      </w:r>
      <w:proofErr w:type="spellEnd"/>
      <w:r w:rsidRPr="005B520E">
        <w:t xml:space="preserve">, the </w:t>
      </w:r>
      <w:proofErr w:type="spellStart"/>
      <w:r w:rsidRPr="005B520E">
        <w:t>next</w:t>
      </w:r>
      <w:proofErr w:type="spellEnd"/>
      <w:r w:rsidRPr="005B520E">
        <w:t xml:space="preserve"> </w:t>
      </w:r>
      <w:proofErr w:type="spellStart"/>
      <w:r w:rsidRPr="005B520E">
        <w:t>level</w:t>
      </w:r>
      <w:proofErr w:type="spellEnd"/>
      <w:r w:rsidRPr="005B520E">
        <w:t xml:space="preserve"> head (</w:t>
      </w:r>
      <w:proofErr w:type="spellStart"/>
      <w:r w:rsidRPr="005B520E">
        <w:t>uppercase</w:t>
      </w:r>
      <w:proofErr w:type="spellEnd"/>
      <w:r w:rsidRPr="005B520E">
        <w:t xml:space="preserve"> Roman </w:t>
      </w:r>
      <w:proofErr w:type="spellStart"/>
      <w:r w:rsidRPr="005B520E">
        <w:t>numerals</w:t>
      </w:r>
      <w:proofErr w:type="spellEnd"/>
      <w:r w:rsidRPr="005B520E">
        <w:t xml:space="preserve">) </w:t>
      </w:r>
      <w:proofErr w:type="spellStart"/>
      <w:r w:rsidRPr="005B520E">
        <w:t>should</w:t>
      </w:r>
      <w:proofErr w:type="spellEnd"/>
      <w:r w:rsidRPr="005B520E">
        <w:t xml:space="preserve"> be </w:t>
      </w:r>
      <w:proofErr w:type="spellStart"/>
      <w:r w:rsidRPr="005B520E">
        <w:t>used</w:t>
      </w:r>
      <w:proofErr w:type="spellEnd"/>
      <w:r w:rsidRPr="005B520E">
        <w:t xml:space="preserve"> and, </w:t>
      </w:r>
      <w:proofErr w:type="spellStart"/>
      <w:r w:rsidRPr="005B520E">
        <w:t>conversely</w:t>
      </w:r>
      <w:proofErr w:type="spellEnd"/>
      <w:r w:rsidRPr="005B520E">
        <w:t xml:space="preserve">, </w:t>
      </w:r>
      <w:proofErr w:type="spellStart"/>
      <w:r w:rsidRPr="005B520E">
        <w:t>if</w:t>
      </w:r>
      <w:proofErr w:type="spellEnd"/>
      <w:r w:rsidRPr="005B520E">
        <w:t xml:space="preserve"> </w:t>
      </w:r>
      <w:proofErr w:type="spellStart"/>
      <w:r w:rsidRPr="005B520E">
        <w:t>there</w:t>
      </w:r>
      <w:proofErr w:type="spellEnd"/>
      <w:r w:rsidRPr="005B520E">
        <w:t xml:space="preserve"> are </w:t>
      </w:r>
      <w:proofErr w:type="spellStart"/>
      <w:r w:rsidRPr="005B520E">
        <w:t>not</w:t>
      </w:r>
      <w:proofErr w:type="spellEnd"/>
      <w:r w:rsidRPr="005B520E">
        <w:t xml:space="preserve"> </w:t>
      </w:r>
      <w:proofErr w:type="spellStart"/>
      <w:r w:rsidRPr="005B520E">
        <w:t>at</w:t>
      </w:r>
      <w:proofErr w:type="spellEnd"/>
      <w:r w:rsidRPr="005B520E">
        <w:t xml:space="preserve"> </w:t>
      </w:r>
      <w:proofErr w:type="spellStart"/>
      <w:r w:rsidRPr="005B520E">
        <w:t>least</w:t>
      </w:r>
      <w:proofErr w:type="spellEnd"/>
      <w:r w:rsidRPr="005B520E">
        <w:t xml:space="preserve"> </w:t>
      </w:r>
      <w:proofErr w:type="spellStart"/>
      <w:r w:rsidRPr="005B520E">
        <w:t>two</w:t>
      </w:r>
      <w:proofErr w:type="spellEnd"/>
      <w:r w:rsidRPr="005B520E">
        <w:t xml:space="preserve"> sub-</w:t>
      </w:r>
      <w:proofErr w:type="spellStart"/>
      <w:r w:rsidRPr="005B520E">
        <w:t>topics</w:t>
      </w:r>
      <w:proofErr w:type="spellEnd"/>
      <w:r w:rsidRPr="005B520E">
        <w:t xml:space="preserve">, </w:t>
      </w:r>
      <w:proofErr w:type="spellStart"/>
      <w:r w:rsidRPr="005B520E">
        <w:t>then</w:t>
      </w:r>
      <w:proofErr w:type="spellEnd"/>
      <w:r w:rsidRPr="005B520E">
        <w:t xml:space="preserve"> no </w:t>
      </w:r>
      <w:proofErr w:type="spellStart"/>
      <w:r w:rsidRPr="005B520E">
        <w:t>subheads</w:t>
      </w:r>
      <w:proofErr w:type="spellEnd"/>
      <w:r w:rsidRPr="005B520E">
        <w:t xml:space="preserve"> </w:t>
      </w:r>
      <w:proofErr w:type="spellStart"/>
      <w:r w:rsidRPr="005B520E">
        <w:t>should</w:t>
      </w:r>
      <w:proofErr w:type="spellEnd"/>
      <w:r w:rsidRPr="005B520E">
        <w:t xml:space="preserve"> be </w:t>
      </w:r>
      <w:proofErr w:type="spellStart"/>
      <w:r w:rsidRPr="005B520E">
        <w:t>introduced</w:t>
      </w:r>
      <w:proofErr w:type="spellEnd"/>
      <w:r w:rsidR="00846473">
        <w:t xml:space="preserve"> (Notice </w:t>
      </w:r>
      <w:proofErr w:type="spellStart"/>
      <w:r w:rsidR="00846473">
        <w:t>that</w:t>
      </w:r>
      <w:proofErr w:type="spellEnd"/>
      <w:r w:rsidR="00846473">
        <w:t xml:space="preserve"> in </w:t>
      </w:r>
      <w:proofErr w:type="spellStart"/>
      <w:r w:rsidR="00846473">
        <w:t>this</w:t>
      </w:r>
      <w:proofErr w:type="spellEnd"/>
      <w:r w:rsidR="00846473">
        <w:t xml:space="preserve"> </w:t>
      </w:r>
      <w:proofErr w:type="spellStart"/>
      <w:r w:rsidR="00846473">
        <w:t>demonstrative</w:t>
      </w:r>
      <w:proofErr w:type="spellEnd"/>
      <w:r w:rsidR="00846473">
        <w:t xml:space="preserve"> </w:t>
      </w:r>
      <w:proofErr w:type="spellStart"/>
      <w:r w:rsidR="00846473">
        <w:t>example</w:t>
      </w:r>
      <w:proofErr w:type="spellEnd"/>
      <w:r w:rsidR="00846473">
        <w:t xml:space="preserve"> </w:t>
      </w:r>
      <w:proofErr w:type="spellStart"/>
      <w:r w:rsidR="00846473">
        <w:t>this</w:t>
      </w:r>
      <w:proofErr w:type="spellEnd"/>
      <w:r w:rsidR="00846473">
        <w:t xml:space="preserve"> rule </w:t>
      </w:r>
      <w:proofErr w:type="spellStart"/>
      <w:r w:rsidR="00846473">
        <w:t>was</w:t>
      </w:r>
      <w:proofErr w:type="spellEnd"/>
      <w:r w:rsidR="00846473">
        <w:t xml:space="preserve"> </w:t>
      </w:r>
      <w:proofErr w:type="spellStart"/>
      <w:r w:rsidR="00846473">
        <w:t>broken</w:t>
      </w:r>
      <w:proofErr w:type="spellEnd"/>
      <w:r w:rsidR="00846473">
        <w:t xml:space="preserve"> just to showcase the looks of the template)</w:t>
      </w:r>
      <w:r w:rsidRPr="005B520E">
        <w:t xml:space="preserve">. Styles </w:t>
      </w:r>
      <w:proofErr w:type="spellStart"/>
      <w:r w:rsidRPr="005B520E">
        <w:t>named</w:t>
      </w:r>
      <w:proofErr w:type="spellEnd"/>
      <w:r w:rsidRPr="005B520E">
        <w:t xml:space="preserve"> “Heading 1”, “Heading 2”, “Heading 3”, and “Heading 4” are </w:t>
      </w:r>
      <w:proofErr w:type="spellStart"/>
      <w:r w:rsidRPr="005B520E">
        <w:t>prescribed</w:t>
      </w:r>
      <w:proofErr w:type="spellEnd"/>
      <w:r w:rsidRPr="005B520E">
        <w:t>.</w:t>
      </w:r>
    </w:p>
    <w:p w14:paraId="04D6A610" w14:textId="77777777" w:rsidR="009303D9" w:rsidRDefault="009303D9" w:rsidP="00ED0149">
      <w:pPr>
        <w:pStyle w:val="Titolo2"/>
      </w:pPr>
      <w:r>
        <w:t>Figures and Tables</w:t>
      </w:r>
    </w:p>
    <w:p w14:paraId="39AD5FF2" w14:textId="7E84F4BD" w:rsidR="009303D9" w:rsidRDefault="0004781E" w:rsidP="00FA4C32">
      <w:pPr>
        <w:pStyle w:val="Titolo4"/>
      </w:pPr>
      <w:r>
        <w:t xml:space="preserve"> </w:t>
      </w:r>
      <w:r w:rsidR="009303D9" w:rsidRPr="005B520E">
        <w:t xml:space="preserve">Positioning Figures and Tables: </w:t>
      </w:r>
      <w:r w:rsidR="009303D9" w:rsidRPr="00FA4C32">
        <w:rPr>
          <w:i w:val="0"/>
        </w:rPr>
        <w:t>Figure captions should be below the figures; table heads should appear above the tables. Insert figures and tables after they are cited in the text. Use the abbreviation “Fig. 1”, even at the beginning of a sentence.</w:t>
      </w:r>
    </w:p>
    <w:p w14:paraId="568CA9C3" w14:textId="77777777" w:rsidR="007E5CCF" w:rsidRDefault="007E5CCF">
      <w:pPr>
        <w:pStyle w:val="tablehead"/>
      </w:pPr>
    </w:p>
    <w:p w14:paraId="4B46A03A" w14:textId="19551252" w:rsidR="009303D9" w:rsidRPr="005B520E" w:rsidRDefault="007E5CCF" w:rsidP="007E5CCF">
      <w:pPr>
        <w:pStyle w:val="tablehead"/>
        <w:numPr>
          <w:ilvl w:val="0"/>
          <w:numId w:val="0"/>
        </w:numPr>
        <w:ind w:start="180pt"/>
        <w:jc w:val="both"/>
      </w:pPr>
      <w:r>
        <w:t xml:space="preserve">                 </w:t>
      </w:r>
      <w:r w:rsidR="009303D9">
        <w:t>Table Type Styles</w:t>
      </w:r>
    </w:p>
    <w:tbl>
      <w:tblPr>
        <w:tblW w:w="0pt" w:type="dxa"/>
        <w:jc w:val="center"/>
        <w:tblBorders>
          <w:top w:val="single" w:sz="2" w:space="0" w:color="auto"/>
          <w:start w:val="single" w:sz="2" w:space="0" w:color="auto"/>
          <w:bottom w:val="single" w:sz="2" w:space="0" w:color="auto"/>
          <w:end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firstRow="0" w:lastRow="0" w:firstColumn="0" w:lastColumn="0" w:noHBand="0" w:noVBand="0"/>
      </w:tblPr>
      <w:tblGrid>
        <w:gridCol w:w="720"/>
        <w:gridCol w:w="2340"/>
        <w:gridCol w:w="900"/>
        <w:gridCol w:w="900"/>
      </w:tblGrid>
      <w:tr w:rsidR="009303D9" w14:paraId="7021F619" w14:textId="77777777">
        <w:trPr>
          <w:cantSplit/>
          <w:trHeight w:val="240"/>
          <w:tblHeader/>
          <w:jc w:val="center"/>
        </w:trPr>
        <w:tc>
          <w:tcPr>
            <w:tcW w:w="36pt" w:type="dxa"/>
            <w:vMerge w:val="restart"/>
            <w:vAlign w:val="center"/>
          </w:tcPr>
          <w:p w14:paraId="6F7DBEB0" w14:textId="77777777" w:rsidR="009303D9" w:rsidRDefault="009303D9">
            <w:pPr>
              <w:pStyle w:val="tablecolhead"/>
            </w:pPr>
            <w:r>
              <w:t>Table Head</w:t>
            </w:r>
          </w:p>
        </w:tc>
        <w:tc>
          <w:tcPr>
            <w:tcW w:w="207pt" w:type="dxa"/>
            <w:gridSpan w:val="3"/>
            <w:vAlign w:val="center"/>
          </w:tcPr>
          <w:p w14:paraId="46095C2D" w14:textId="77777777" w:rsidR="009303D9" w:rsidRDefault="009303D9">
            <w:pPr>
              <w:pStyle w:val="tablecolhead"/>
            </w:pPr>
            <w:r>
              <w:t>Table Column Head</w:t>
            </w:r>
          </w:p>
        </w:tc>
      </w:tr>
      <w:tr w:rsidR="009303D9" w14:paraId="0C0C9371" w14:textId="77777777">
        <w:trPr>
          <w:cantSplit/>
          <w:trHeight w:val="240"/>
          <w:tblHeader/>
          <w:jc w:val="center"/>
        </w:trPr>
        <w:tc>
          <w:tcPr>
            <w:tcW w:w="36pt" w:type="dxa"/>
            <w:vMerge/>
          </w:tcPr>
          <w:p w14:paraId="61EB0F6C" w14:textId="77777777" w:rsidR="009303D9" w:rsidRDefault="009303D9">
            <w:pPr>
              <w:rPr>
                <w:sz w:val="16"/>
                <w:szCs w:val="16"/>
              </w:rPr>
            </w:pPr>
          </w:p>
        </w:tc>
        <w:tc>
          <w:tcPr>
            <w:tcW w:w="117pt" w:type="dxa"/>
            <w:vAlign w:val="center"/>
          </w:tcPr>
          <w:p w14:paraId="11BB8345" w14:textId="77777777" w:rsidR="009303D9" w:rsidRDefault="009303D9">
            <w:pPr>
              <w:pStyle w:val="tablecolsubhead"/>
            </w:pPr>
            <w:r>
              <w:t>Table column subhead</w:t>
            </w:r>
          </w:p>
        </w:tc>
        <w:tc>
          <w:tcPr>
            <w:tcW w:w="45pt" w:type="dxa"/>
            <w:vAlign w:val="center"/>
          </w:tcPr>
          <w:p w14:paraId="61A7AA28" w14:textId="77777777" w:rsidR="009303D9" w:rsidRDefault="009303D9">
            <w:pPr>
              <w:pStyle w:val="tablecolsubhead"/>
            </w:pPr>
            <w:r>
              <w:t>Subhead</w:t>
            </w:r>
          </w:p>
        </w:tc>
        <w:tc>
          <w:tcPr>
            <w:tcW w:w="45pt" w:type="dxa"/>
            <w:vAlign w:val="center"/>
          </w:tcPr>
          <w:p w14:paraId="7837B44B" w14:textId="77777777" w:rsidR="009303D9" w:rsidRDefault="009303D9">
            <w:pPr>
              <w:pStyle w:val="tablecolsubhead"/>
            </w:pPr>
            <w:r>
              <w:t>Subhead</w:t>
            </w:r>
          </w:p>
        </w:tc>
      </w:tr>
      <w:tr w:rsidR="009303D9" w14:paraId="581500F7" w14:textId="77777777">
        <w:trPr>
          <w:trHeight w:val="320"/>
          <w:jc w:val="center"/>
        </w:trPr>
        <w:tc>
          <w:tcPr>
            <w:tcW w:w="36pt" w:type="dxa"/>
            <w:vAlign w:val="center"/>
          </w:tcPr>
          <w:p w14:paraId="598102A2" w14:textId="77777777" w:rsidR="009303D9" w:rsidRDefault="009303D9">
            <w:pPr>
              <w:pStyle w:val="tablecopy"/>
              <w:rPr>
                <w:sz w:val="8"/>
                <w:szCs w:val="8"/>
              </w:rPr>
            </w:pPr>
            <w:r>
              <w:t>copy</w:t>
            </w:r>
          </w:p>
        </w:tc>
        <w:tc>
          <w:tcPr>
            <w:tcW w:w="117pt" w:type="dxa"/>
            <w:vAlign w:val="center"/>
          </w:tcPr>
          <w:p w14:paraId="454EDD9D" w14:textId="77777777" w:rsidR="009303D9" w:rsidRDefault="009303D9">
            <w:pPr>
              <w:pStyle w:val="tablecopy"/>
            </w:pPr>
            <w:r>
              <w:t>More table copy</w:t>
            </w:r>
            <w:r>
              <w:rPr>
                <w:vertAlign w:val="superscript"/>
              </w:rPr>
              <w:t>a</w:t>
            </w:r>
          </w:p>
        </w:tc>
        <w:tc>
          <w:tcPr>
            <w:tcW w:w="45pt" w:type="dxa"/>
            <w:vAlign w:val="center"/>
          </w:tcPr>
          <w:p w14:paraId="7D98A4ED" w14:textId="77777777" w:rsidR="009303D9" w:rsidRDefault="009303D9">
            <w:pPr>
              <w:rPr>
                <w:sz w:val="16"/>
                <w:szCs w:val="16"/>
              </w:rPr>
            </w:pPr>
          </w:p>
        </w:tc>
        <w:tc>
          <w:tcPr>
            <w:tcW w:w="45pt" w:type="dxa"/>
            <w:vAlign w:val="center"/>
          </w:tcPr>
          <w:p w14:paraId="63FC1095" w14:textId="77777777" w:rsidR="009303D9" w:rsidRDefault="009303D9">
            <w:pPr>
              <w:rPr>
                <w:sz w:val="16"/>
                <w:szCs w:val="16"/>
              </w:rPr>
            </w:pPr>
          </w:p>
        </w:tc>
      </w:tr>
    </w:tbl>
    <w:p w14:paraId="38D2DF98" w14:textId="33EED0A4" w:rsidR="009303D9" w:rsidRDefault="007E5CCF" w:rsidP="007E5CCF">
      <w:pPr>
        <w:pStyle w:val="figurecaption"/>
        <w:numPr>
          <w:ilvl w:val="0"/>
          <w:numId w:val="0"/>
        </w:numPr>
        <w:ind w:start="72pt"/>
      </w:pPr>
      <w:r>
        <w:rPr>
          <w:vertAlign w:val="superscript"/>
        </w:rPr>
        <w:t xml:space="preserve">                                                    a </w:t>
      </w:r>
      <w:r w:rsidR="009303D9">
        <w:t xml:space="preserve">Sample </w:t>
      </w:r>
      <w:r w:rsidR="009303D9" w:rsidRPr="005E2800">
        <w:t>of</w:t>
      </w:r>
      <w:r w:rsidR="009303D9">
        <w:t xml:space="preserve"> a </w:t>
      </w:r>
      <w:r w:rsidR="009303D9" w:rsidRPr="005B520E">
        <w:t>Table</w:t>
      </w:r>
      <w:r w:rsidR="009303D9">
        <w:t xml:space="preserve"> </w:t>
      </w:r>
      <w:r w:rsidR="009303D9" w:rsidRPr="003A19E2">
        <w:t>footnote</w:t>
      </w:r>
      <w:r w:rsidR="009303D9">
        <w:t xml:space="preserve">. </w:t>
      </w:r>
      <w:r w:rsidR="009303D9" w:rsidRPr="005B520E">
        <w:t>(</w:t>
      </w:r>
      <w:r w:rsidR="009303D9" w:rsidRPr="005B0344">
        <w:rPr>
          <w:i/>
        </w:rPr>
        <w:t>Table footnote</w:t>
      </w:r>
      <w:r w:rsidR="009303D9" w:rsidRPr="005B520E">
        <w:t>)</w:t>
      </w:r>
    </w:p>
    <w:p w14:paraId="482EEEFF" w14:textId="3545A316" w:rsidR="007E5CCF" w:rsidRPr="005B520E" w:rsidRDefault="007E5CCF" w:rsidP="007E5CCF">
      <w:pPr>
        <w:pStyle w:val="figurecaption"/>
        <w:numPr>
          <w:ilvl w:val="0"/>
          <w:numId w:val="0"/>
        </w:numPr>
        <w:ind w:start="72pt" w:end="73.70pt"/>
        <w:jc w:val="center"/>
      </w:pPr>
      <w:r>
        <w:drawing>
          <wp:inline distT="0" distB="0" distL="0" distR="0" wp14:anchorId="30C9F4FB" wp14:editId="6E6A33D1">
            <wp:extent cx="3155950" cy="2393950"/>
            <wp:effectExtent l="0" t="0" r="6350" b="6350"/>
            <wp:docPr id="18029400" name="Immagine 1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0" cy="239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14:paraId="0CD89839" w14:textId="2172F843" w:rsidR="005B0344" w:rsidRDefault="007E5CCF" w:rsidP="007E5CCF">
      <w:pPr>
        <w:pStyle w:val="figurecaption"/>
        <w:numPr>
          <w:ilvl w:val="0"/>
          <w:numId w:val="0"/>
        </w:numPr>
      </w:pPr>
      <w:r>
        <w:t xml:space="preserve">                                                                                        Fig 1.   </w:t>
      </w:r>
      <w:r w:rsidR="005B0344">
        <w:t xml:space="preserve">Example of a figure </w:t>
      </w:r>
      <w:r w:rsidR="005B0344" w:rsidRPr="005B520E">
        <w:t>caption</w:t>
      </w:r>
      <w:r w:rsidR="005B0344">
        <w:t xml:space="preserve">. </w:t>
      </w:r>
    </w:p>
    <w:p w14:paraId="6C54798D" w14:textId="77777777" w:rsidR="0080791D" w:rsidRPr="005B520E" w:rsidRDefault="009303D9" w:rsidP="00E7596C">
      <w:pPr>
        <w:pStyle w:val="Corpotesto"/>
      </w:pPr>
      <w:r w:rsidRPr="005B520E">
        <w:t xml:space="preserve">Figure Labels: Use 8 point Times New Roman for Figure labels. Use words </w:t>
      </w:r>
      <w:proofErr w:type="spellStart"/>
      <w:r w:rsidRPr="005B520E">
        <w:t>rather</w:t>
      </w:r>
      <w:proofErr w:type="spellEnd"/>
      <w:r w:rsidRPr="005B520E">
        <w:t xml:space="preserve"> </w:t>
      </w:r>
      <w:proofErr w:type="spellStart"/>
      <w:r w:rsidRPr="005B520E">
        <w:t>than</w:t>
      </w:r>
      <w:proofErr w:type="spellEnd"/>
      <w:r w:rsidRPr="005B520E">
        <w:t xml:space="preserve"> symbols or </w:t>
      </w:r>
      <w:proofErr w:type="spellStart"/>
      <w:r w:rsidRPr="005B520E">
        <w:t>abbreviations</w:t>
      </w:r>
      <w:proofErr w:type="spellEnd"/>
      <w:r w:rsidRPr="005B520E">
        <w:t xml:space="preserve"> </w:t>
      </w:r>
      <w:proofErr w:type="spellStart"/>
      <w:r w:rsidRPr="005B520E">
        <w:t>when</w:t>
      </w:r>
      <w:proofErr w:type="spellEnd"/>
      <w:r w:rsidRPr="005B520E">
        <w:t xml:space="preserve"> writing Figure </w:t>
      </w:r>
      <w:proofErr w:type="spellStart"/>
      <w:r w:rsidRPr="005B520E">
        <w:t>axis</w:t>
      </w:r>
      <w:proofErr w:type="spellEnd"/>
      <w:r w:rsidRPr="005B520E">
        <w:t xml:space="preserve"> labels to </w:t>
      </w:r>
      <w:proofErr w:type="spellStart"/>
      <w:r w:rsidRPr="005B520E">
        <w:t>avoid</w:t>
      </w:r>
      <w:proofErr w:type="spellEnd"/>
      <w:r w:rsidRPr="005B520E">
        <w:t xml:space="preserve"> </w:t>
      </w:r>
      <w:proofErr w:type="spellStart"/>
      <w:r w:rsidRPr="005B520E">
        <w:t>confusing</w:t>
      </w:r>
      <w:proofErr w:type="spellEnd"/>
      <w:r w:rsidRPr="005B520E">
        <w:t xml:space="preserve"> the reader. </w:t>
      </w:r>
      <w:proofErr w:type="spellStart"/>
      <w:r w:rsidRPr="005B520E">
        <w:t>As</w:t>
      </w:r>
      <w:proofErr w:type="spellEnd"/>
      <w:r w:rsidRPr="005B520E">
        <w:t xml:space="preserve"> an </w:t>
      </w:r>
      <w:proofErr w:type="spellStart"/>
      <w:r w:rsidRPr="005B520E">
        <w:t>example</w:t>
      </w:r>
      <w:proofErr w:type="spellEnd"/>
      <w:r w:rsidRPr="005B520E">
        <w:t xml:space="preserve">, </w:t>
      </w:r>
      <w:proofErr w:type="spellStart"/>
      <w:r w:rsidRPr="005B520E">
        <w:t>write</w:t>
      </w:r>
      <w:proofErr w:type="spellEnd"/>
      <w:r w:rsidRPr="005B520E">
        <w:t xml:space="preserve"> the </w:t>
      </w:r>
      <w:proofErr w:type="spellStart"/>
      <w:r w:rsidRPr="005B520E">
        <w:t>quantity</w:t>
      </w:r>
      <w:proofErr w:type="spellEnd"/>
      <w:r w:rsidRPr="005B520E">
        <w:t xml:space="preserve"> “</w:t>
      </w:r>
      <w:proofErr w:type="spellStart"/>
      <w:r w:rsidRPr="005B520E">
        <w:t>Magnetization</w:t>
      </w:r>
      <w:proofErr w:type="spellEnd"/>
      <w:r w:rsidRPr="005B520E">
        <w:t>”, or “</w:t>
      </w:r>
      <w:proofErr w:type="spellStart"/>
      <w:r w:rsidRPr="005B520E">
        <w:t>Magnetization</w:t>
      </w:r>
      <w:proofErr w:type="spellEnd"/>
      <w:r w:rsidRPr="005B520E">
        <w:t xml:space="preserve">, M”, </w:t>
      </w:r>
      <w:proofErr w:type="spellStart"/>
      <w:r w:rsidRPr="005B520E">
        <w:t>not</w:t>
      </w:r>
      <w:proofErr w:type="spellEnd"/>
      <w:r w:rsidRPr="005B520E">
        <w:t xml:space="preserve"> just “M”. </w:t>
      </w:r>
      <w:proofErr w:type="spellStart"/>
      <w:r w:rsidRPr="005B520E">
        <w:t>If</w:t>
      </w:r>
      <w:proofErr w:type="spellEnd"/>
      <w:r w:rsidRPr="005B520E">
        <w:t xml:space="preserve"> </w:t>
      </w:r>
      <w:proofErr w:type="spellStart"/>
      <w:r w:rsidRPr="005B520E">
        <w:t>including</w:t>
      </w:r>
      <w:proofErr w:type="spellEnd"/>
      <w:r w:rsidRPr="005B520E">
        <w:t xml:space="preserve"> </w:t>
      </w:r>
      <w:proofErr w:type="spellStart"/>
      <w:r w:rsidRPr="005B520E">
        <w:t>units</w:t>
      </w:r>
      <w:proofErr w:type="spellEnd"/>
      <w:r w:rsidRPr="005B520E">
        <w:t xml:space="preserve"> in the label, </w:t>
      </w:r>
      <w:proofErr w:type="spellStart"/>
      <w:r w:rsidRPr="005B520E">
        <w:t>present</w:t>
      </w:r>
      <w:proofErr w:type="spellEnd"/>
      <w:r w:rsidRPr="005B520E">
        <w:t xml:space="preserve"> </w:t>
      </w:r>
      <w:proofErr w:type="spellStart"/>
      <w:r w:rsidRPr="005B520E">
        <w:t>them</w:t>
      </w:r>
      <w:proofErr w:type="spellEnd"/>
      <w:r w:rsidRPr="005B520E">
        <w:t xml:space="preserve"> </w:t>
      </w:r>
      <w:proofErr w:type="spellStart"/>
      <w:r w:rsidRPr="005B520E">
        <w:t>within</w:t>
      </w:r>
      <w:proofErr w:type="spellEnd"/>
      <w:r w:rsidRPr="005B520E">
        <w:t xml:space="preserve"> </w:t>
      </w:r>
      <w:proofErr w:type="spellStart"/>
      <w:r w:rsidRPr="005B520E">
        <w:t>parentheses</w:t>
      </w:r>
      <w:proofErr w:type="spellEnd"/>
      <w:r w:rsidRPr="005B520E">
        <w:t xml:space="preserve">. Do </w:t>
      </w:r>
      <w:proofErr w:type="spellStart"/>
      <w:r w:rsidRPr="005B520E">
        <w:t>not</w:t>
      </w:r>
      <w:proofErr w:type="spellEnd"/>
      <w:r w:rsidRPr="005B520E">
        <w:t xml:space="preserve"> label </w:t>
      </w:r>
      <w:proofErr w:type="spellStart"/>
      <w:r w:rsidRPr="005B520E">
        <w:t>axes</w:t>
      </w:r>
      <w:proofErr w:type="spellEnd"/>
      <w:r w:rsidRPr="005B520E">
        <w:t xml:space="preserve"> </w:t>
      </w:r>
      <w:proofErr w:type="spellStart"/>
      <w:r w:rsidRPr="005B520E">
        <w:t>only</w:t>
      </w:r>
      <w:proofErr w:type="spellEnd"/>
      <w:r w:rsidRPr="005B520E">
        <w:t xml:space="preserve"> with </w:t>
      </w:r>
      <w:proofErr w:type="spellStart"/>
      <w:r w:rsidRPr="005B520E">
        <w:t>units</w:t>
      </w:r>
      <w:proofErr w:type="spellEnd"/>
      <w:r w:rsidRPr="005B520E">
        <w:t xml:space="preserve">. In the </w:t>
      </w:r>
      <w:proofErr w:type="spellStart"/>
      <w:r w:rsidRPr="005B520E">
        <w:t>example</w:t>
      </w:r>
      <w:proofErr w:type="spellEnd"/>
      <w:r w:rsidRPr="005B520E">
        <w:t xml:space="preserve">, </w:t>
      </w:r>
      <w:proofErr w:type="spellStart"/>
      <w:r w:rsidRPr="005B520E">
        <w:t>write</w:t>
      </w:r>
      <w:proofErr w:type="spellEnd"/>
      <w:r w:rsidRPr="005B520E">
        <w:t xml:space="preserve"> “</w:t>
      </w:r>
      <w:proofErr w:type="spellStart"/>
      <w:r w:rsidRPr="005B520E">
        <w:t>Magnetization</w:t>
      </w:r>
      <w:proofErr w:type="spellEnd"/>
      <w:r w:rsidRPr="005B520E">
        <w:t xml:space="preserve"> (A/m)” or “</w:t>
      </w:r>
      <w:proofErr w:type="spellStart"/>
      <w:r w:rsidRPr="005B520E">
        <w:t>Magnetization</w:t>
      </w:r>
      <w:proofErr w:type="spellEnd"/>
      <w:r w:rsidRPr="005B520E">
        <w:t xml:space="preserve"> {A[m(1)]}”, </w:t>
      </w:r>
      <w:proofErr w:type="spellStart"/>
      <w:r w:rsidRPr="005B520E">
        <w:t>not</w:t>
      </w:r>
      <w:proofErr w:type="spellEnd"/>
      <w:r w:rsidRPr="005B520E">
        <w:t xml:space="preserve"> just “A/m”. Do </w:t>
      </w:r>
      <w:proofErr w:type="spellStart"/>
      <w:r w:rsidRPr="005B520E">
        <w:t>not</w:t>
      </w:r>
      <w:proofErr w:type="spellEnd"/>
      <w:r w:rsidRPr="005B520E">
        <w:t xml:space="preserve"> label </w:t>
      </w:r>
      <w:proofErr w:type="spellStart"/>
      <w:r w:rsidRPr="005B520E">
        <w:t>axes</w:t>
      </w:r>
      <w:proofErr w:type="spellEnd"/>
      <w:r w:rsidR="0080791D">
        <w:t xml:space="preserve"> </w:t>
      </w:r>
      <w:r w:rsidR="0080791D" w:rsidRPr="005B520E">
        <w:t xml:space="preserve">with a ratio of </w:t>
      </w:r>
      <w:proofErr w:type="spellStart"/>
      <w:r w:rsidR="0080791D" w:rsidRPr="005B520E">
        <w:t>quantities</w:t>
      </w:r>
      <w:proofErr w:type="spellEnd"/>
      <w:r w:rsidR="0080791D" w:rsidRPr="005B520E">
        <w:t xml:space="preserve"> and </w:t>
      </w:r>
      <w:proofErr w:type="spellStart"/>
      <w:r w:rsidR="0080791D" w:rsidRPr="005B520E">
        <w:t>units</w:t>
      </w:r>
      <w:proofErr w:type="spellEnd"/>
      <w:r w:rsidR="0080791D" w:rsidRPr="005B520E">
        <w:t xml:space="preserve">. For </w:t>
      </w:r>
      <w:proofErr w:type="spellStart"/>
      <w:r w:rsidR="0080791D" w:rsidRPr="005B520E">
        <w:t>example</w:t>
      </w:r>
      <w:proofErr w:type="spellEnd"/>
      <w:r w:rsidR="0080791D" w:rsidRPr="005B520E">
        <w:t xml:space="preserve">, </w:t>
      </w:r>
      <w:proofErr w:type="spellStart"/>
      <w:r w:rsidR="0080791D" w:rsidRPr="005B520E">
        <w:t>write</w:t>
      </w:r>
      <w:proofErr w:type="spellEnd"/>
      <w:r w:rsidR="0080791D" w:rsidRPr="005B520E">
        <w:t xml:space="preserve"> “Temperature (K)”, </w:t>
      </w:r>
      <w:proofErr w:type="spellStart"/>
      <w:r w:rsidR="0080791D" w:rsidRPr="005B520E">
        <w:t>not</w:t>
      </w:r>
      <w:proofErr w:type="spellEnd"/>
      <w:r w:rsidR="0080791D" w:rsidRPr="005B520E">
        <w:t xml:space="preserve"> “Temperature/K”.</w:t>
      </w:r>
    </w:p>
    <w:p w14:paraId="7FC814EC" w14:textId="77777777" w:rsidR="0080791D" w:rsidRDefault="0080791D" w:rsidP="0080791D">
      <w:pPr>
        <w:pStyle w:val="Titolo5"/>
      </w:pPr>
      <w:r w:rsidRPr="005B520E">
        <w:t>Acknowledgment</w:t>
      </w:r>
      <w:r>
        <w:t xml:space="preserve"> </w:t>
      </w:r>
      <w:r>
        <w:rPr>
          <w:i/>
          <w:iCs/>
        </w:rPr>
        <w:t>(</w:t>
      </w:r>
      <w:r w:rsidRPr="00651A08">
        <w:rPr>
          <w:i/>
          <w:iCs/>
          <w:smallCaps w:val="0"/>
        </w:rPr>
        <w:t>Heading 5</w:t>
      </w:r>
      <w:r>
        <w:rPr>
          <w:i/>
          <w:iCs/>
        </w:rPr>
        <w:t>)</w:t>
      </w:r>
    </w:p>
    <w:p w14:paraId="39D7A7EF" w14:textId="3D33561B" w:rsidR="00575BCA" w:rsidRDefault="0080791D" w:rsidP="00836367">
      <w:pPr>
        <w:pStyle w:val="Corpotesto"/>
      </w:pPr>
      <w:r w:rsidRPr="005B520E">
        <w:t>Put spons</w:t>
      </w:r>
      <w:r w:rsidR="00794804">
        <w:t xml:space="preserve">or </w:t>
      </w:r>
      <w:proofErr w:type="spellStart"/>
      <w:r w:rsidR="00794804">
        <w:t>acknowledgments</w:t>
      </w:r>
      <w:proofErr w:type="spellEnd"/>
      <w:r w:rsidR="00825F73">
        <w:t xml:space="preserve"> (or special thanks)</w:t>
      </w:r>
      <w:r w:rsidR="00794804">
        <w:t xml:space="preserve"> in the </w:t>
      </w:r>
      <w:proofErr w:type="spellStart"/>
      <w:r w:rsidR="00794804">
        <w:t>unnum</w:t>
      </w:r>
      <w:r w:rsidRPr="005B520E">
        <w:t>bered</w:t>
      </w:r>
      <w:proofErr w:type="spellEnd"/>
      <w:r w:rsidRPr="005B520E">
        <w:t xml:space="preserve"> </w:t>
      </w:r>
      <w:proofErr w:type="spellStart"/>
      <w:r w:rsidRPr="005B520E">
        <w:t>footnote</w:t>
      </w:r>
      <w:proofErr w:type="spellEnd"/>
      <w:r w:rsidRPr="005B520E">
        <w:t xml:space="preserve"> on the first page.</w:t>
      </w:r>
      <w:r w:rsidR="00825F73">
        <w:t xml:space="preserve"> </w:t>
      </w:r>
      <w:proofErr w:type="spellStart"/>
      <w:r w:rsidR="00825F73">
        <w:t>Remove</w:t>
      </w:r>
      <w:proofErr w:type="spellEnd"/>
      <w:r w:rsidR="00825F73">
        <w:t xml:space="preserve"> </w:t>
      </w:r>
      <w:proofErr w:type="spellStart"/>
      <w:r w:rsidR="00825F73">
        <w:t>if</w:t>
      </w:r>
      <w:proofErr w:type="spellEnd"/>
      <w:r w:rsidR="00825F73">
        <w:t xml:space="preserve"> </w:t>
      </w:r>
      <w:proofErr w:type="spellStart"/>
      <w:r w:rsidR="00C61D86">
        <w:t>unused</w:t>
      </w:r>
      <w:proofErr w:type="spellEnd"/>
      <w:r w:rsidR="00825F73">
        <w:t>.</w:t>
      </w:r>
    </w:p>
    <w:p w14:paraId="21523B97" w14:textId="77777777" w:rsidR="009303D9" w:rsidRDefault="009303D9" w:rsidP="00A059B3">
      <w:pPr>
        <w:pStyle w:val="Titolo5"/>
      </w:pPr>
      <w:r w:rsidRPr="005B520E">
        <w:t>References</w:t>
      </w:r>
    </w:p>
    <w:p w14:paraId="6AC4D96F" w14:textId="77777777" w:rsidR="009303D9" w:rsidRPr="005B520E" w:rsidRDefault="009303D9" w:rsidP="00E7596C">
      <w:pPr>
        <w:pStyle w:val="Corpotesto"/>
      </w:pPr>
      <w:r w:rsidRPr="005B520E">
        <w:t xml:space="preserve">The template </w:t>
      </w:r>
      <w:proofErr w:type="spellStart"/>
      <w:r w:rsidRPr="005B520E">
        <w:t>will</w:t>
      </w:r>
      <w:proofErr w:type="spellEnd"/>
      <w:r w:rsidRPr="005B520E">
        <w:t xml:space="preserve"> </w:t>
      </w:r>
      <w:proofErr w:type="spellStart"/>
      <w:r w:rsidRPr="005B520E">
        <w:t>number</w:t>
      </w:r>
      <w:proofErr w:type="spellEnd"/>
      <w:r w:rsidRPr="005B520E">
        <w:t xml:space="preserve"> </w:t>
      </w:r>
      <w:proofErr w:type="spellStart"/>
      <w:r w:rsidRPr="005B520E">
        <w:t>citations</w:t>
      </w:r>
      <w:proofErr w:type="spellEnd"/>
      <w:r w:rsidRPr="005B520E">
        <w:t xml:space="preserve"> </w:t>
      </w:r>
      <w:proofErr w:type="spellStart"/>
      <w:r w:rsidRPr="005B520E">
        <w:t>consecutively</w:t>
      </w:r>
      <w:proofErr w:type="spellEnd"/>
      <w:r w:rsidRPr="005B520E">
        <w:t xml:space="preserve"> </w:t>
      </w:r>
      <w:proofErr w:type="spellStart"/>
      <w:r w:rsidRPr="005B520E">
        <w:t>within</w:t>
      </w:r>
      <w:proofErr w:type="spellEnd"/>
      <w:r w:rsidRPr="005B520E">
        <w:t xml:space="preserve"> </w:t>
      </w:r>
      <w:proofErr w:type="spellStart"/>
      <w:r w:rsidRPr="005B520E">
        <w:t>brackets</w:t>
      </w:r>
      <w:proofErr w:type="spellEnd"/>
      <w:r w:rsidRPr="005B520E">
        <w:t xml:space="preserve"> [1]. The </w:t>
      </w:r>
      <w:proofErr w:type="spellStart"/>
      <w:r w:rsidRPr="005B520E">
        <w:t>sentence</w:t>
      </w:r>
      <w:proofErr w:type="spellEnd"/>
      <w:r w:rsidRPr="005B520E">
        <w:t xml:space="preserve"> </w:t>
      </w:r>
      <w:proofErr w:type="spellStart"/>
      <w:r w:rsidRPr="005B520E">
        <w:t>punctuation</w:t>
      </w:r>
      <w:proofErr w:type="spellEnd"/>
      <w:r w:rsidRPr="005B520E">
        <w:t xml:space="preserve"> follows the </w:t>
      </w:r>
      <w:proofErr w:type="spellStart"/>
      <w:r w:rsidRPr="005B520E">
        <w:t>bracket</w:t>
      </w:r>
      <w:proofErr w:type="spellEnd"/>
      <w:r w:rsidRPr="005B520E">
        <w:t xml:space="preserve"> [2]. </w:t>
      </w:r>
      <w:proofErr w:type="spellStart"/>
      <w:r w:rsidRPr="005B520E">
        <w:t>Refer</w:t>
      </w:r>
      <w:proofErr w:type="spellEnd"/>
      <w:r w:rsidRPr="005B520E">
        <w:t xml:space="preserve"> </w:t>
      </w:r>
      <w:proofErr w:type="spellStart"/>
      <w:r w:rsidRPr="005B520E">
        <w:t>simply</w:t>
      </w:r>
      <w:proofErr w:type="spellEnd"/>
      <w:r w:rsidRPr="005B520E">
        <w:t xml:space="preserve"> to the </w:t>
      </w:r>
      <w:proofErr w:type="spellStart"/>
      <w:r w:rsidRPr="005B520E">
        <w:t>reference</w:t>
      </w:r>
      <w:proofErr w:type="spellEnd"/>
      <w:r w:rsidRPr="005B520E">
        <w:t xml:space="preserve"> </w:t>
      </w:r>
      <w:proofErr w:type="spellStart"/>
      <w:r w:rsidRPr="005B520E">
        <w:t>number</w:t>
      </w:r>
      <w:proofErr w:type="spellEnd"/>
      <w:r w:rsidRPr="005B520E">
        <w:t xml:space="preserve">, </w:t>
      </w:r>
      <w:proofErr w:type="spellStart"/>
      <w:r w:rsidRPr="005B520E">
        <w:t>as</w:t>
      </w:r>
      <w:proofErr w:type="spellEnd"/>
      <w:r w:rsidRPr="005B520E">
        <w:t xml:space="preserve"> in [3]—do </w:t>
      </w:r>
      <w:proofErr w:type="spellStart"/>
      <w:r w:rsidRPr="005B520E">
        <w:t>not</w:t>
      </w:r>
      <w:proofErr w:type="spellEnd"/>
      <w:r w:rsidRPr="005B520E">
        <w:t xml:space="preserve"> use “Ref. [3]” or “</w:t>
      </w:r>
      <w:proofErr w:type="spellStart"/>
      <w:r w:rsidRPr="005B520E">
        <w:t>reference</w:t>
      </w:r>
      <w:proofErr w:type="spellEnd"/>
      <w:r w:rsidRPr="005B520E">
        <w:t xml:space="preserve"> [3]” </w:t>
      </w:r>
      <w:proofErr w:type="spellStart"/>
      <w:r w:rsidRPr="005B520E">
        <w:t>except</w:t>
      </w:r>
      <w:proofErr w:type="spellEnd"/>
      <w:r w:rsidRPr="005B520E">
        <w:t xml:space="preserve"> </w:t>
      </w:r>
      <w:proofErr w:type="spellStart"/>
      <w:r w:rsidRPr="005B520E">
        <w:t>at</w:t>
      </w:r>
      <w:proofErr w:type="spellEnd"/>
      <w:r w:rsidRPr="005B520E">
        <w:t xml:space="preserve"> the </w:t>
      </w:r>
      <w:proofErr w:type="spellStart"/>
      <w:r w:rsidRPr="005B520E">
        <w:t>beginning</w:t>
      </w:r>
      <w:proofErr w:type="spellEnd"/>
      <w:r w:rsidRPr="005B520E">
        <w:t xml:space="preserve"> of a </w:t>
      </w:r>
      <w:proofErr w:type="spellStart"/>
      <w:r w:rsidRPr="005B520E">
        <w:t>sentence</w:t>
      </w:r>
      <w:proofErr w:type="spellEnd"/>
      <w:r w:rsidRPr="005B520E">
        <w:t xml:space="preserve">: “Reference [3] </w:t>
      </w:r>
      <w:proofErr w:type="spellStart"/>
      <w:r w:rsidRPr="005B520E">
        <w:t>was</w:t>
      </w:r>
      <w:proofErr w:type="spellEnd"/>
      <w:r w:rsidRPr="005B520E">
        <w:t xml:space="preserve"> the first</w:t>
      </w:r>
      <w:r w:rsidR="00F03103">
        <w:rPr>
          <w:lang w:val="en-US"/>
        </w:rPr>
        <w:t xml:space="preserve"> </w:t>
      </w:r>
      <w:r w:rsidR="00F03103">
        <w:t>...</w:t>
      </w:r>
      <w:r w:rsidRPr="005B520E">
        <w:t>”</w:t>
      </w:r>
    </w:p>
    <w:p w14:paraId="1CD65F67" w14:textId="77777777" w:rsidR="009303D9" w:rsidRPr="005B520E" w:rsidRDefault="009303D9" w:rsidP="00E7596C">
      <w:pPr>
        <w:pStyle w:val="Corpotesto"/>
      </w:pPr>
      <w:r w:rsidRPr="005B520E">
        <w:t xml:space="preserve">Number </w:t>
      </w:r>
      <w:proofErr w:type="spellStart"/>
      <w:r w:rsidRPr="005B520E">
        <w:t>footnotes</w:t>
      </w:r>
      <w:proofErr w:type="spellEnd"/>
      <w:r w:rsidRPr="005B520E">
        <w:t xml:space="preserve"> </w:t>
      </w:r>
      <w:proofErr w:type="spellStart"/>
      <w:r w:rsidRPr="005B520E">
        <w:t>separately</w:t>
      </w:r>
      <w:proofErr w:type="spellEnd"/>
      <w:r w:rsidRPr="005B520E">
        <w:t xml:space="preserve"> in </w:t>
      </w:r>
      <w:proofErr w:type="spellStart"/>
      <w:r w:rsidRPr="005B520E">
        <w:t>superscripts</w:t>
      </w:r>
      <w:proofErr w:type="spellEnd"/>
      <w:r w:rsidRPr="005B520E">
        <w:t xml:space="preserve">. Place the </w:t>
      </w:r>
      <w:proofErr w:type="spellStart"/>
      <w:r w:rsidRPr="005B520E">
        <w:t>actual</w:t>
      </w:r>
      <w:proofErr w:type="spellEnd"/>
      <w:r w:rsidRPr="005B520E">
        <w:t xml:space="preserve"> </w:t>
      </w:r>
      <w:proofErr w:type="spellStart"/>
      <w:r w:rsidRPr="005B520E">
        <w:t>footnote</w:t>
      </w:r>
      <w:proofErr w:type="spellEnd"/>
      <w:r w:rsidRPr="005B520E">
        <w:t xml:space="preserve"> </w:t>
      </w:r>
      <w:proofErr w:type="spellStart"/>
      <w:r w:rsidRPr="005B520E">
        <w:t>at</w:t>
      </w:r>
      <w:proofErr w:type="spellEnd"/>
      <w:r w:rsidRPr="005B520E">
        <w:t xml:space="preserve"> the bottom of the </w:t>
      </w:r>
      <w:proofErr w:type="spellStart"/>
      <w:r w:rsidRPr="005B520E">
        <w:t>column</w:t>
      </w:r>
      <w:proofErr w:type="spellEnd"/>
      <w:r w:rsidRPr="005B520E">
        <w:t xml:space="preserve"> in </w:t>
      </w:r>
      <w:proofErr w:type="spellStart"/>
      <w:r w:rsidRPr="005B520E">
        <w:t>which</w:t>
      </w:r>
      <w:proofErr w:type="spellEnd"/>
      <w:r w:rsidRPr="005B520E">
        <w:t xml:space="preserve"> </w:t>
      </w:r>
      <w:proofErr w:type="spellStart"/>
      <w:r w:rsidRPr="005B520E">
        <w:t>it</w:t>
      </w:r>
      <w:proofErr w:type="spellEnd"/>
      <w:r w:rsidRPr="005B520E">
        <w:t xml:space="preserve"> </w:t>
      </w:r>
      <w:proofErr w:type="spellStart"/>
      <w:r w:rsidRPr="005B520E">
        <w:t>was</w:t>
      </w:r>
      <w:proofErr w:type="spellEnd"/>
      <w:r w:rsidRPr="005B520E">
        <w:t xml:space="preserve"> </w:t>
      </w:r>
      <w:proofErr w:type="spellStart"/>
      <w:r w:rsidRPr="005B520E">
        <w:t>cited</w:t>
      </w:r>
      <w:proofErr w:type="spellEnd"/>
      <w:r w:rsidRPr="005B520E">
        <w:t xml:space="preserve">. Do </w:t>
      </w:r>
      <w:proofErr w:type="spellStart"/>
      <w:r w:rsidRPr="005B520E">
        <w:t>not</w:t>
      </w:r>
      <w:proofErr w:type="spellEnd"/>
      <w:r w:rsidRPr="005B520E">
        <w:t xml:space="preserve"> put </w:t>
      </w:r>
      <w:proofErr w:type="spellStart"/>
      <w:r w:rsidRPr="005B520E">
        <w:t>footnotes</w:t>
      </w:r>
      <w:proofErr w:type="spellEnd"/>
      <w:r w:rsidRPr="005B520E">
        <w:t xml:space="preserve"> in the</w:t>
      </w:r>
      <w:r w:rsidR="00233D97">
        <w:rPr>
          <w:lang w:val="en-US"/>
        </w:rPr>
        <w:t xml:space="preserve"> abstract or</w:t>
      </w:r>
      <w:r w:rsidRPr="005B520E">
        <w:t xml:space="preserve"> </w:t>
      </w:r>
      <w:proofErr w:type="spellStart"/>
      <w:r w:rsidRPr="005B520E">
        <w:t>reference</w:t>
      </w:r>
      <w:proofErr w:type="spellEnd"/>
      <w:r w:rsidRPr="005B520E">
        <w:t xml:space="preserve"> list. Use </w:t>
      </w:r>
      <w:proofErr w:type="spellStart"/>
      <w:r w:rsidRPr="005B520E">
        <w:t>letters</w:t>
      </w:r>
      <w:proofErr w:type="spellEnd"/>
      <w:r w:rsidRPr="005B520E">
        <w:t xml:space="preserve"> for </w:t>
      </w:r>
      <w:proofErr w:type="spellStart"/>
      <w:r w:rsidRPr="005B520E">
        <w:t>table</w:t>
      </w:r>
      <w:proofErr w:type="spellEnd"/>
      <w:r w:rsidRPr="005B520E">
        <w:t xml:space="preserve"> </w:t>
      </w:r>
      <w:proofErr w:type="spellStart"/>
      <w:r w:rsidRPr="005B520E">
        <w:t>footnotes</w:t>
      </w:r>
      <w:proofErr w:type="spellEnd"/>
      <w:r w:rsidRPr="005B520E">
        <w:t>.</w:t>
      </w:r>
    </w:p>
    <w:p w14:paraId="6716B16E" w14:textId="0E593FD1" w:rsidR="009303D9" w:rsidRPr="005B520E" w:rsidRDefault="00823150" w:rsidP="00E7596C">
      <w:pPr>
        <w:pStyle w:val="Corpotesto"/>
      </w:pPr>
      <w:r>
        <w:t>Give</w:t>
      </w:r>
      <w:r w:rsidR="00C919A4">
        <w:t xml:space="preserve"> </w:t>
      </w:r>
      <w:proofErr w:type="spellStart"/>
      <w:r w:rsidR="00C919A4">
        <w:t>all</w:t>
      </w:r>
      <w:proofErr w:type="spellEnd"/>
      <w:r w:rsidR="00C919A4">
        <w:t xml:space="preserve"> </w:t>
      </w:r>
      <w:proofErr w:type="spellStart"/>
      <w:r w:rsidR="00C919A4">
        <w:t>authors</w:t>
      </w:r>
      <w:proofErr w:type="spellEnd"/>
      <w:r w:rsidR="00C919A4">
        <w:rPr>
          <w:lang w:val="en-US"/>
        </w:rPr>
        <w:t xml:space="preserve">’ </w:t>
      </w:r>
      <w:r w:rsidR="009303D9" w:rsidRPr="005B520E">
        <w:t xml:space="preserve">names; do </w:t>
      </w:r>
      <w:proofErr w:type="spellStart"/>
      <w:r w:rsidR="009303D9" w:rsidRPr="005B520E">
        <w:t>not</w:t>
      </w:r>
      <w:proofErr w:type="spellEnd"/>
      <w:r w:rsidR="009303D9" w:rsidRPr="005B520E">
        <w:t xml:space="preserve"> use “et al.”. </w:t>
      </w:r>
    </w:p>
    <w:p w14:paraId="144D91D7" w14:textId="77777777" w:rsidR="009303D9" w:rsidRPr="005B520E" w:rsidRDefault="009303D9"/>
    <w:p w14:paraId="7EE0A05F" w14:textId="77777777" w:rsidR="009303D9" w:rsidRDefault="009303D9" w:rsidP="0004781E">
      <w:pPr>
        <w:pStyle w:val="references"/>
        <w:ind w:start="17.70pt" w:hanging="17.70pt"/>
      </w:pPr>
      <w:r>
        <w:t xml:space="preserve">G. Eason, B. Noble, and I. N. Sneddon, “On certain integrals of Lipschitz-Hankel type involving products of Bessel functions,” Phil. Trans. Roy. Soc. London, vol. A247, pp. 529–551, April 1955. </w:t>
      </w:r>
      <w:r>
        <w:rPr>
          <w:i/>
          <w:iCs/>
        </w:rPr>
        <w:t>(references)</w:t>
      </w:r>
    </w:p>
    <w:p w14:paraId="0A75505B" w14:textId="77777777" w:rsidR="009303D9" w:rsidRDefault="009303D9" w:rsidP="0004781E">
      <w:pPr>
        <w:pStyle w:val="references"/>
        <w:ind w:start="17.70pt" w:hanging="17.70pt"/>
      </w:pPr>
      <w:r>
        <w:t>J. Clerk Maxwell, A Treatise on Electricity and Magnetism, 3rd ed., vol. 2. Oxford: Clarendon, 1892, pp.68–73.</w:t>
      </w:r>
    </w:p>
    <w:p w14:paraId="51985FA4" w14:textId="77777777" w:rsidR="009303D9" w:rsidRDefault="009303D9" w:rsidP="0004781E">
      <w:pPr>
        <w:pStyle w:val="references"/>
        <w:ind w:start="17.70pt" w:hanging="17.70pt"/>
      </w:pPr>
      <w:r>
        <w:lastRenderedPageBreak/>
        <w:t>I. S. Jacobs and C. P. Bean, “Fine particles, thin films and exchange anisotropy,” in Magnetism, vol. III, G. T. Rado and H. Suhl, Eds. New York: Academic, 1963, pp. 271–350.</w:t>
      </w:r>
    </w:p>
    <w:p w14:paraId="5D99F356" w14:textId="77777777" w:rsidR="009303D9" w:rsidRDefault="009303D9" w:rsidP="0004781E">
      <w:pPr>
        <w:pStyle w:val="references"/>
        <w:ind w:start="17.70pt" w:hanging="17.70pt"/>
      </w:pPr>
      <w:r>
        <w:t>K. Elissa, “Title of paper if known,” unpublished.</w:t>
      </w:r>
    </w:p>
    <w:p w14:paraId="7619257F" w14:textId="77777777" w:rsidR="009303D9" w:rsidRDefault="009303D9" w:rsidP="0004781E">
      <w:pPr>
        <w:pStyle w:val="references"/>
        <w:ind w:start="17.70pt" w:hanging="17.70pt"/>
      </w:pPr>
      <w:r>
        <w:t>R. Nicole, “Title of paper with only first word capitalized,” J. Name Stand. Abbrev., in press.</w:t>
      </w:r>
    </w:p>
    <w:p w14:paraId="3DC0719F" w14:textId="77777777" w:rsidR="009303D9" w:rsidRDefault="009303D9" w:rsidP="0004781E">
      <w:pPr>
        <w:pStyle w:val="references"/>
        <w:ind w:start="17.70pt" w:hanging="17.70pt"/>
      </w:pPr>
      <w:r>
        <w:t>Y. Yorozu, M. Hirano, K. Oka, and Y. Tagawa, “Electron spectroscopy studies on magneto-optical media and plastic substrate interface,” IEEE Transl. J. Magn. Japan, vol. 2, pp. 740–741, August 1987 [Digests 9th Annual Conf. Magnetics Japan, p. 301, 1982].</w:t>
      </w:r>
    </w:p>
    <w:p w14:paraId="1AD3BD9A" w14:textId="77777777" w:rsidR="009303D9" w:rsidRDefault="009303D9" w:rsidP="0004781E">
      <w:pPr>
        <w:pStyle w:val="references"/>
        <w:ind w:start="17.70pt" w:hanging="17.70pt"/>
      </w:pPr>
      <w:r>
        <w:t>M. Young, The Technical Writer</w:t>
      </w:r>
      <w:r w:rsidR="00E7596C">
        <w:t>’</w:t>
      </w:r>
      <w:r>
        <w:t>s Handbook. Mill Valley, CA: University Science, 1989.</w:t>
      </w:r>
    </w:p>
    <w:p w14:paraId="5A6F4A28" w14:textId="77777777" w:rsidR="008147B5" w:rsidRPr="00156B74" w:rsidRDefault="008147B5" w:rsidP="008147B5">
      <w:pPr>
        <w:pStyle w:val="references"/>
        <w:ind w:start="17.70pt" w:hanging="17.70pt"/>
        <w:rPr>
          <w:rFonts w:ascii="NimbusRomNo9L-Regu" w:eastAsia="NimbusRomNo9L-Regu" w:cs="NimbusRomNo9L-Regu"/>
        </w:rPr>
      </w:pPr>
      <w:r w:rsidRPr="00156B74">
        <w:t xml:space="preserve">K. Eves and J. Valasek, </w:t>
      </w:r>
      <w:r w:rsidRPr="00156B74">
        <w:rPr>
          <w:rFonts w:hint="eastAsia"/>
        </w:rPr>
        <w:t>“</w:t>
      </w:r>
      <w:r w:rsidRPr="00156B74">
        <w:t>Adaptive control for singularly perturbed systems examples,</w:t>
      </w:r>
      <w:r w:rsidRPr="00156B74">
        <w:rPr>
          <w:rFonts w:hint="eastAsia"/>
        </w:rPr>
        <w:t>”</w:t>
      </w:r>
      <w:r w:rsidRPr="00156B74">
        <w:t xml:space="preserve"> Code Ocean, Aug. 2023. [Online]. Available: </w:t>
      </w:r>
      <w:hyperlink r:id="rId10" w:history="1">
        <w:r w:rsidRPr="00156B74">
          <w:t>https://codeocean.com/capsule/4989235/tree</w:t>
        </w:r>
      </w:hyperlink>
      <w:r>
        <w:t xml:space="preserve"> </w:t>
      </w:r>
    </w:p>
    <w:p w14:paraId="7A7CB9FE" w14:textId="77777777" w:rsidR="008147B5" w:rsidRDefault="008147B5" w:rsidP="008147B5">
      <w:pPr>
        <w:pStyle w:val="references"/>
        <w:autoSpaceDE w:val="0"/>
        <w:autoSpaceDN w:val="0"/>
        <w:adjustRightInd w:val="0"/>
        <w:ind w:start="17.70pt" w:hanging="17.70pt"/>
        <w:jc w:val="start"/>
      </w:pPr>
      <w:r w:rsidRPr="00156B74">
        <w:t xml:space="preserve">D. P. Kingma and M. Welling, </w:t>
      </w:r>
      <w:r w:rsidRPr="00156B74">
        <w:rPr>
          <w:rFonts w:hint="eastAsia"/>
        </w:rPr>
        <w:t>“</w:t>
      </w:r>
      <w:r w:rsidRPr="00156B74">
        <w:t>Auto-encoding variational Bayes,</w:t>
      </w:r>
      <w:r w:rsidRPr="00156B74">
        <w:rPr>
          <w:rFonts w:hint="eastAsia"/>
        </w:rPr>
        <w:t>”</w:t>
      </w:r>
      <w:r w:rsidRPr="00156B74">
        <w:t xml:space="preserve"> 2013, arXiv:1312.6114. [Online]. Available: </w:t>
      </w:r>
      <w:hyperlink r:id="rId11" w:history="1">
        <w:r w:rsidRPr="00156B74">
          <w:t>https://arxiv.org/abs/1312.6114</w:t>
        </w:r>
      </w:hyperlink>
    </w:p>
    <w:p w14:paraId="1DF840D5" w14:textId="77777777" w:rsidR="008147B5" w:rsidRDefault="008147B5" w:rsidP="008147B5">
      <w:pPr>
        <w:pStyle w:val="references"/>
        <w:autoSpaceDE w:val="0"/>
        <w:autoSpaceDN w:val="0"/>
        <w:adjustRightInd w:val="0"/>
        <w:ind w:start="17.70pt" w:hanging="17.70pt"/>
        <w:jc w:val="start"/>
      </w:pPr>
      <w:r w:rsidRPr="00156B74">
        <w:t xml:space="preserve">S. Liu, </w:t>
      </w:r>
      <w:r w:rsidRPr="00156B74">
        <w:rPr>
          <w:rFonts w:hint="eastAsia"/>
        </w:rPr>
        <w:t>“</w:t>
      </w:r>
      <w:r w:rsidRPr="00156B74">
        <w:t>Wi-Fi Energy Detection Testbed (12MTC),</w:t>
      </w:r>
      <w:r w:rsidRPr="00156B74">
        <w:rPr>
          <w:rFonts w:hint="eastAsia"/>
        </w:rPr>
        <w:t>”</w:t>
      </w:r>
      <w:r w:rsidRPr="00156B74">
        <w:t xml:space="preserve"> 2023, gitHub repository. [Online]. Available: </w:t>
      </w:r>
      <w:r>
        <w:t xml:space="preserve">https://github.com/liustone99/Wi-Fi-Energy-Detection-Testbed-12MTC </w:t>
      </w:r>
    </w:p>
    <w:p w14:paraId="57DBF316" w14:textId="77777777" w:rsidR="008147B5" w:rsidRPr="00156B74" w:rsidRDefault="008147B5" w:rsidP="008147B5">
      <w:pPr>
        <w:pStyle w:val="references"/>
        <w:autoSpaceDE w:val="0"/>
        <w:autoSpaceDN w:val="0"/>
        <w:adjustRightInd w:val="0"/>
        <w:ind w:start="17.70pt" w:hanging="17.70pt"/>
        <w:jc w:val="start"/>
      </w:pPr>
      <w:r>
        <w:t>“</w:t>
      </w:r>
      <w:r w:rsidRPr="00156B74">
        <w:t>Treatment episode data set: discharges (TEDS-D): concatenated, 2006</w:t>
      </w:r>
      <w:r>
        <w:t xml:space="preserve"> </w:t>
      </w:r>
      <w:r w:rsidRPr="00156B74">
        <w:t>to 2009.</w:t>
      </w:r>
      <w:r w:rsidRPr="00156B74">
        <w:rPr>
          <w:rFonts w:hint="eastAsia"/>
        </w:rPr>
        <w:t>”</w:t>
      </w:r>
      <w:r w:rsidRPr="00156B74">
        <w:t xml:space="preserve"> U.S. Department of Health and Human Services, Substance</w:t>
      </w:r>
      <w:r>
        <w:t xml:space="preserve"> </w:t>
      </w:r>
      <w:r w:rsidRPr="00156B74">
        <w:t>Abuse and Mental Health Services Administration, Office of Applied Studies, August, 2013, DOI:10.3886/ICPSR30122.v2</w:t>
      </w:r>
    </w:p>
    <w:p w14:paraId="67664B9A" w14:textId="77777777" w:rsidR="008147B5" w:rsidRDefault="008147B5" w:rsidP="008147B5">
      <w:pPr>
        <w:pStyle w:val="references"/>
        <w:numPr>
          <w:ilvl w:val="0"/>
          <w:numId w:val="0"/>
        </w:numPr>
        <w:ind w:start="17.70pt"/>
      </w:pPr>
    </w:p>
    <w:p w14:paraId="481D7272" w14:textId="77777777" w:rsidR="009303D9" w:rsidRDefault="009303D9" w:rsidP="00836367">
      <w:pPr>
        <w:pStyle w:val="references"/>
        <w:numPr>
          <w:ilvl w:val="0"/>
          <w:numId w:val="0"/>
        </w:numPr>
        <w:ind w:start="18pt" w:hanging="18pt"/>
      </w:pPr>
    </w:p>
    <w:p w14:paraId="2CBC4D6A" w14:textId="78A6581B" w:rsidR="00836367" w:rsidRPr="00F96569" w:rsidRDefault="00823150" w:rsidP="008B6524">
      <w:pPr>
        <w:pStyle w:val="references"/>
        <w:numPr>
          <w:ilvl w:val="0"/>
          <w:numId w:val="0"/>
        </w:numPr>
        <w:spacing w:line="12pt" w:lineRule="auto"/>
        <w:ind w:start="18pt" w:hanging="18pt"/>
        <w:jc w:val="center"/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sectPr w:rsidR="00836367" w:rsidRPr="00F96569" w:rsidSect="00913014">
          <w:type w:val="continuous"/>
          <w:pgSz w:w="595.30pt" w:h="841.90pt" w:code="9"/>
          <w:pgMar w:top="54pt" w:right="45.35pt" w:bottom="72pt" w:left="45.35pt" w:header="36pt" w:footer="36pt" w:gutter="0pt"/>
          <w:cols w:space="18pt"/>
          <w:docGrid w:linePitch="360"/>
        </w:sectPr>
      </w:pPr>
      <w:r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t>PhotoCon2026</w:t>
      </w:r>
      <w:r w:rsidR="00836367" w:rsidRPr="00F96569"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t xml:space="preserve"> conference templates </w:t>
      </w:r>
      <w:proofErr w:type="spellStart"/>
      <w:r w:rsidR="00836367" w:rsidRPr="00F96569"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t>contain</w:t>
      </w:r>
      <w:proofErr w:type="spellEnd"/>
      <w:r w:rsidR="00836367" w:rsidRPr="00F96569"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t xml:space="preserve"> </w:t>
      </w:r>
      <w:proofErr w:type="spellStart"/>
      <w:r w:rsidR="00836367" w:rsidRPr="00F96569"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t>guidance</w:t>
      </w:r>
      <w:proofErr w:type="spellEnd"/>
      <w:r w:rsidR="00836367" w:rsidRPr="00F96569"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t xml:space="preserve"> text for </w:t>
      </w:r>
      <w:proofErr w:type="spellStart"/>
      <w:r w:rsidR="00836367" w:rsidRPr="00F96569"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t>composing</w:t>
      </w:r>
      <w:proofErr w:type="spellEnd"/>
      <w:r w:rsidR="00836367" w:rsidRPr="00F96569"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t xml:space="preserve"> and </w:t>
      </w:r>
      <w:proofErr w:type="spellStart"/>
      <w:r w:rsidR="00836367" w:rsidRPr="00F96569"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t>formatting</w:t>
      </w:r>
      <w:proofErr w:type="spellEnd"/>
      <w:r w:rsidR="00836367" w:rsidRPr="00F96569"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t xml:space="preserve"> conference papers. </w:t>
      </w:r>
      <w:proofErr w:type="spellStart"/>
      <w:r w:rsidR="00836367" w:rsidRPr="00F96569"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t>Please</w:t>
      </w:r>
      <w:proofErr w:type="spellEnd"/>
      <w:r w:rsidR="00836367" w:rsidRPr="00F96569"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t xml:space="preserve"> </w:t>
      </w:r>
      <w:proofErr w:type="spellStart"/>
      <w:r w:rsidR="00836367" w:rsidRPr="00F96569"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t>ensure</w:t>
      </w:r>
      <w:proofErr w:type="spellEnd"/>
      <w:r w:rsidR="00836367" w:rsidRPr="00F96569"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t xml:space="preserve"> </w:t>
      </w:r>
      <w:proofErr w:type="spellStart"/>
      <w:r w:rsidR="00836367" w:rsidRPr="00F96569"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t>that</w:t>
      </w:r>
      <w:proofErr w:type="spellEnd"/>
      <w:r w:rsidR="00836367" w:rsidRPr="00F96569"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t xml:space="preserve"> </w:t>
      </w:r>
      <w:proofErr w:type="spellStart"/>
      <w:r w:rsidR="00836367" w:rsidRPr="00F96569"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t>all</w:t>
      </w:r>
      <w:proofErr w:type="spellEnd"/>
      <w:r w:rsidR="00836367" w:rsidRPr="00F96569"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t xml:space="preserve"> template text </w:t>
      </w:r>
      <w:proofErr w:type="spellStart"/>
      <w:r w:rsidR="00836367" w:rsidRPr="00F96569"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t>is</w:t>
      </w:r>
      <w:proofErr w:type="spellEnd"/>
      <w:r w:rsidR="00836367" w:rsidRPr="00F96569"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t xml:space="preserve"> </w:t>
      </w:r>
      <w:proofErr w:type="spellStart"/>
      <w:r w:rsidR="00836367" w:rsidRPr="00F96569"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t>removed</w:t>
      </w:r>
      <w:proofErr w:type="spellEnd"/>
      <w:r w:rsidR="00836367" w:rsidRPr="00F96569"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t xml:space="preserve"> from </w:t>
      </w:r>
      <w:proofErr w:type="spellStart"/>
      <w:r w:rsidR="00836367" w:rsidRPr="00F96569"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t>your</w:t>
      </w:r>
      <w:proofErr w:type="spellEnd"/>
      <w:r w:rsidR="00836367" w:rsidRPr="00F96569"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t xml:space="preserve"> conference paper </w:t>
      </w:r>
      <w:proofErr w:type="spellStart"/>
      <w:r w:rsidR="00836367" w:rsidRPr="00F96569"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t>prior</w:t>
      </w:r>
      <w:proofErr w:type="spellEnd"/>
      <w:r w:rsidR="00836367" w:rsidRPr="00F96569"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t xml:space="preserve"> to </w:t>
      </w:r>
      <w:proofErr w:type="spellStart"/>
      <w:r w:rsidR="00836367" w:rsidRPr="00F96569"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t>submission</w:t>
      </w:r>
      <w:proofErr w:type="spellEnd"/>
      <w:r w:rsidR="00836367" w:rsidRPr="00F96569"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t xml:space="preserve"> to the conference</w:t>
      </w:r>
      <w:r>
        <w:rPr>
          <w:rFonts w:eastAsia="SimSun"/>
          <w:b/>
          <w:noProof w:val="0"/>
          <w:color w:val="FF0000"/>
          <w:spacing w:val="-1"/>
          <w:sz w:val="20"/>
          <w:szCs w:val="20"/>
          <w:lang w:val="x-none" w:eastAsia="x-none"/>
        </w:rPr>
        <w:t>.</w:t>
      </w:r>
    </w:p>
    <w:p w14:paraId="4EF2B8B8" w14:textId="375239C3" w:rsidR="009303D9" w:rsidRDefault="009303D9" w:rsidP="00846473">
      <w:pPr>
        <w:jc w:val="both"/>
      </w:pPr>
    </w:p>
    <w:sectPr w:rsidR="009303D9" w:rsidSect="003B4E04">
      <w:type w:val="continuous"/>
      <w:pgSz w:w="595.30pt" w:h="841.90pt" w:code="9"/>
      <w:pgMar w:top="54pt" w:right="44.65pt" w:bottom="72pt" w:left="44.65pt" w:header="36pt" w:footer="36pt" w:gutter="0pt"/>
      <w:cols w:space="36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endnote w:type="separator" w:id="-1">
    <w:p w14:paraId="0BDAC7A7" w14:textId="77777777" w:rsidR="00EF4795" w:rsidRDefault="00EF4795" w:rsidP="001A3B3D">
      <w:r>
        <w:separator/>
      </w:r>
    </w:p>
  </w:endnote>
  <w:endnote w:type="continuationSeparator" w:id="0">
    <w:p w14:paraId="600B377B" w14:textId="77777777" w:rsidR="00EF4795" w:rsidRDefault="00EF4795" w:rsidP="001A3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characterSet="iso-8859-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characterSet="GBK"/>
    <w:family w:val="auto"/>
    <w:pitch w:val="variable"/>
    <w:sig w:usb0="00000203" w:usb1="288F0000" w:usb2="00000016" w:usb3="00000000" w:csb0="00040001" w:csb1="00000000"/>
  </w:font>
  <w:font w:name="MS Mincho">
    <w:panose1 w:val="02020609040205080304"/>
    <w:charset w:characterSet="shift_jis"/>
    <w:family w:val="modern"/>
    <w:pitch w:val="fixed"/>
    <w:sig w:usb0="E00002FF" w:usb1="6AC7FDFB" w:usb2="08000012" w:usb3="00000000" w:csb0="0002009F" w:csb1="00000000"/>
  </w:font>
  <w:font w:name="NimbusRomNo9L-Regu">
    <w:altName w:val="Yu Gothic"/>
    <w:panose1 w:val="00000000000000000000"/>
    <w:charset w:characterSet="shift_jis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characterSet="iso-8859-1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characterSet="iso-8859-1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15C07972" w14:textId="4C208AFB" w:rsidR="00823150" w:rsidRPr="006F6D3D" w:rsidRDefault="00823150" w:rsidP="0056610F">
    <w:pPr>
      <w:pStyle w:val="Pidipagina"/>
      <w:jc w:val="start"/>
      <w:rPr>
        <w:sz w:val="16"/>
        <w:szCs w:val="16"/>
      </w:rPr>
    </w:pPr>
    <w:r w:rsidRPr="00823150">
      <w:rPr>
        <w:sz w:val="16"/>
        <w:szCs w:val="16"/>
      </w:rPr>
      <w:t>Acknowledgment</w:t>
    </w:r>
    <w:r>
      <w:t xml:space="preserve"> </w:t>
    </w:r>
    <w:r>
      <w:rPr>
        <w:sz w:val="16"/>
        <w:szCs w:val="16"/>
      </w:rPr>
      <w:t>or special thanks</w:t>
    </w:r>
  </w:p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footnote w:type="separator" w:id="-1">
    <w:p w14:paraId="64DC22CA" w14:textId="77777777" w:rsidR="00EF4795" w:rsidRDefault="00EF4795" w:rsidP="001A3B3D">
      <w:r>
        <w:separator/>
      </w:r>
    </w:p>
  </w:footnote>
  <w:footnote w:type="continuationSeparator" w:id="0">
    <w:p w14:paraId="7666B910" w14:textId="77777777" w:rsidR="00EF4795" w:rsidRDefault="00EF4795" w:rsidP="001A3B3D">
      <w:r>
        <w:continuationSeparator/>
      </w:r>
    </w:p>
  </w:footnote>
</w:footnotes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abstractNum w:abstractNumId="0" w15:restartNumberingAfterBreak="0">
    <w:nsid w:val="FFFFFF1D"/>
    <w:multiLevelType w:val="multilevel"/>
    <w:tmpl w:val="7A36CE9E"/>
    <w:lvl w:ilvl="0">
      <w:start w:val="1"/>
      <w:numFmt w:val="bullet"/>
      <w:lvlText w:val=""/>
      <w:lvlJc w:val="start"/>
      <w:pPr>
        <w:tabs>
          <w:tab w:val="num" w:pos="0pt"/>
        </w:tabs>
        <w:ind w:start="0pt" w:firstLine="0pt"/>
      </w:pPr>
      <w:rPr>
        <w:rFonts w:ascii="Symbol" w:hAnsi="Symbol" w:hint="default"/>
      </w:rPr>
    </w:lvl>
    <w:lvl w:ilvl="1">
      <w:start w:val="1"/>
      <w:numFmt w:val="bullet"/>
      <w:lvlText w:val=""/>
      <w:lvlJc w:val="start"/>
      <w:pPr>
        <w:tabs>
          <w:tab w:val="num" w:pos="36pt"/>
        </w:tabs>
        <w:ind w:start="54pt" w:hanging="18pt"/>
      </w:pPr>
      <w:rPr>
        <w:rFonts w:ascii="Symbol" w:hAnsi="Symbol" w:hint="default"/>
      </w:rPr>
    </w:lvl>
    <w:lvl w:ilvl="2">
      <w:start w:val="1"/>
      <w:numFmt w:val="bullet"/>
      <w:lvlText w:val="o"/>
      <w:lvlJc w:val="start"/>
      <w:pPr>
        <w:tabs>
          <w:tab w:val="num" w:pos="72pt"/>
        </w:tabs>
        <w:ind w:start="90pt" w:hanging="18pt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start"/>
      <w:pPr>
        <w:tabs>
          <w:tab w:val="num" w:pos="108pt"/>
        </w:tabs>
        <w:ind w:start="126pt" w:hanging="18pt"/>
      </w:pPr>
      <w:rPr>
        <w:rFonts w:ascii="Wingdings" w:hAnsi="Wingdings" w:hint="default"/>
      </w:rPr>
    </w:lvl>
    <w:lvl w:ilvl="4">
      <w:start w:val="1"/>
      <w:numFmt w:val="bullet"/>
      <w:lvlText w:val=""/>
      <w:lvlJc w:val="start"/>
      <w:pPr>
        <w:tabs>
          <w:tab w:val="num" w:pos="144pt"/>
        </w:tabs>
        <w:ind w:start="162pt" w:hanging="18pt"/>
      </w:pPr>
      <w:rPr>
        <w:rFonts w:ascii="Wingdings" w:hAnsi="Wingdings" w:hint="default"/>
      </w:rPr>
    </w:lvl>
    <w:lvl w:ilvl="5">
      <w:start w:val="1"/>
      <w:numFmt w:val="bullet"/>
      <w:lvlText w:val=""/>
      <w:lvlJc w:val="start"/>
      <w:pPr>
        <w:tabs>
          <w:tab w:val="num" w:pos="180pt"/>
        </w:tabs>
        <w:ind w:start="198pt" w:hanging="18pt"/>
      </w:pPr>
      <w:rPr>
        <w:rFonts w:ascii="Symbol" w:hAnsi="Symbol" w:hint="default"/>
      </w:rPr>
    </w:lvl>
    <w:lvl w:ilvl="6">
      <w:start w:val="1"/>
      <w:numFmt w:val="bullet"/>
      <w:lvlText w:val="o"/>
      <w:lvlJc w:val="start"/>
      <w:pPr>
        <w:tabs>
          <w:tab w:val="num" w:pos="216pt"/>
        </w:tabs>
        <w:ind w:start="234pt" w:hanging="18pt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start"/>
      <w:pPr>
        <w:tabs>
          <w:tab w:val="num" w:pos="252pt"/>
        </w:tabs>
        <w:ind w:start="270pt" w:hanging="18pt"/>
      </w:pPr>
      <w:rPr>
        <w:rFonts w:ascii="Wingdings" w:hAnsi="Wingdings" w:hint="default"/>
      </w:rPr>
    </w:lvl>
    <w:lvl w:ilvl="8">
      <w:start w:val="1"/>
      <w:numFmt w:val="bullet"/>
      <w:lvlText w:val=""/>
      <w:lvlJc w:val="start"/>
      <w:pPr>
        <w:tabs>
          <w:tab w:val="num" w:pos="288pt"/>
        </w:tabs>
        <w:ind w:start="306pt" w:hanging="18pt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DD629BEE"/>
    <w:lvl w:ilvl="0">
      <w:start w:val="1"/>
      <w:numFmt w:val="decimal"/>
      <w:lvlText w:val="%1."/>
      <w:lvlJc w:val="start"/>
      <w:pPr>
        <w:tabs>
          <w:tab w:val="num" w:pos="74.60pt"/>
        </w:tabs>
        <w:ind w:start="74.60pt" w:hanging="18pt"/>
      </w:pPr>
    </w:lvl>
  </w:abstractNum>
  <w:abstractNum w:abstractNumId="2" w15:restartNumberingAfterBreak="0">
    <w:nsid w:val="FFFFFF7D"/>
    <w:multiLevelType w:val="singleLevel"/>
    <w:tmpl w:val="2648E1C4"/>
    <w:lvl w:ilvl="0">
      <w:start w:val="1"/>
      <w:numFmt w:val="decimal"/>
      <w:lvlText w:val="%1."/>
      <w:lvlJc w:val="start"/>
      <w:pPr>
        <w:tabs>
          <w:tab w:val="num" w:pos="60.45pt"/>
        </w:tabs>
        <w:ind w:start="60.45pt" w:hanging="18pt"/>
      </w:pPr>
    </w:lvl>
  </w:abstractNum>
  <w:abstractNum w:abstractNumId="3" w15:restartNumberingAfterBreak="0">
    <w:nsid w:val="FFFFFF7E"/>
    <w:multiLevelType w:val="singleLevel"/>
    <w:tmpl w:val="9D38DB54"/>
    <w:lvl w:ilvl="0">
      <w:start w:val="1"/>
      <w:numFmt w:val="decimal"/>
      <w:lvlText w:val="%1."/>
      <w:lvlJc w:val="start"/>
      <w:pPr>
        <w:tabs>
          <w:tab w:val="num" w:pos="46.30pt"/>
        </w:tabs>
        <w:ind w:start="46.30pt" w:hanging="18pt"/>
      </w:pPr>
    </w:lvl>
  </w:abstractNum>
  <w:abstractNum w:abstractNumId="4" w15:restartNumberingAfterBreak="0">
    <w:nsid w:val="FFFFFF7F"/>
    <w:multiLevelType w:val="singleLevel"/>
    <w:tmpl w:val="632C24E2"/>
    <w:lvl w:ilvl="0">
      <w:start w:val="1"/>
      <w:numFmt w:val="decimal"/>
      <w:lvlText w:val="%1."/>
      <w:lvlJc w:val="start"/>
      <w:pPr>
        <w:tabs>
          <w:tab w:val="num" w:pos="32.15pt"/>
        </w:tabs>
        <w:ind w:start="32.15pt" w:hanging="18pt"/>
      </w:pPr>
    </w:lvl>
  </w:abstractNum>
  <w:abstractNum w:abstractNumId="5" w15:restartNumberingAfterBreak="0">
    <w:nsid w:val="FFFFFF80"/>
    <w:multiLevelType w:val="singleLevel"/>
    <w:tmpl w:val="82268A14"/>
    <w:lvl w:ilvl="0">
      <w:start w:val="1"/>
      <w:numFmt w:val="bullet"/>
      <w:lvlText w:val=""/>
      <w:lvlJc w:val="start"/>
      <w:pPr>
        <w:tabs>
          <w:tab w:val="num" w:pos="74.60pt"/>
        </w:tabs>
        <w:ind w:start="74.60pt" w:hanging="18pt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8C0E77FE"/>
    <w:lvl w:ilvl="0">
      <w:start w:val="1"/>
      <w:numFmt w:val="bullet"/>
      <w:lvlText w:val=""/>
      <w:lvlJc w:val="start"/>
      <w:pPr>
        <w:tabs>
          <w:tab w:val="num" w:pos="60.45pt"/>
        </w:tabs>
        <w:ind w:start="60.45pt" w:hanging="18pt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174639B8"/>
    <w:lvl w:ilvl="0">
      <w:start w:val="1"/>
      <w:numFmt w:val="bullet"/>
      <w:lvlText w:val=""/>
      <w:lvlJc w:val="start"/>
      <w:pPr>
        <w:tabs>
          <w:tab w:val="num" w:pos="46.30pt"/>
        </w:tabs>
        <w:ind w:start="46.30pt" w:hanging="18pt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B1ACC408"/>
    <w:lvl w:ilvl="0">
      <w:start w:val="1"/>
      <w:numFmt w:val="bullet"/>
      <w:lvlText w:val=""/>
      <w:lvlJc w:val="start"/>
      <w:pPr>
        <w:tabs>
          <w:tab w:val="num" w:pos="32.15pt"/>
        </w:tabs>
        <w:ind w:start="32.15pt" w:hanging="18pt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29E8DFE"/>
    <w:lvl w:ilvl="0">
      <w:start w:val="1"/>
      <w:numFmt w:val="decimal"/>
      <w:lvlText w:val="%1."/>
      <w:lvlJc w:val="start"/>
      <w:pPr>
        <w:tabs>
          <w:tab w:val="num" w:pos="18pt"/>
        </w:tabs>
        <w:ind w:start="18pt" w:hanging="18pt"/>
      </w:pPr>
    </w:lvl>
  </w:abstractNum>
  <w:abstractNum w:abstractNumId="10" w15:restartNumberingAfterBreak="0">
    <w:nsid w:val="FFFFFF89"/>
    <w:multiLevelType w:val="singleLevel"/>
    <w:tmpl w:val="EA847AFE"/>
    <w:lvl w:ilvl="0">
      <w:start w:val="1"/>
      <w:numFmt w:val="bullet"/>
      <w:lvlText w:val=""/>
      <w:lvlJc w:val="start"/>
      <w:pPr>
        <w:tabs>
          <w:tab w:val="num" w:pos="18pt"/>
        </w:tabs>
        <w:ind w:start="18pt" w:hanging="18pt"/>
      </w:pPr>
      <w:rPr>
        <w:rFonts w:ascii="Symbol" w:hAnsi="Symbol" w:hint="default"/>
      </w:rPr>
    </w:lvl>
  </w:abstractNum>
  <w:abstractNum w:abstractNumId="11" w15:restartNumberingAfterBreak="0">
    <w:nsid w:val="1E177E97"/>
    <w:multiLevelType w:val="hybridMultilevel"/>
    <w:tmpl w:val="A6463BCE"/>
    <w:lvl w:ilvl="0" w:tplc="04140013">
      <w:start w:val="1"/>
      <w:numFmt w:val="upperRoman"/>
      <w:lvlText w:val="%1."/>
      <w:lvlJc w:val="end"/>
      <w:pPr>
        <w:ind w:start="46.80pt" w:hanging="18pt"/>
      </w:pPr>
    </w:lvl>
    <w:lvl w:ilvl="1" w:tplc="04140019" w:tentative="1">
      <w:start w:val="1"/>
      <w:numFmt w:val="lowerLetter"/>
      <w:lvlText w:val="%2."/>
      <w:lvlJc w:val="start"/>
      <w:pPr>
        <w:ind w:start="82.80pt" w:hanging="18pt"/>
      </w:pPr>
    </w:lvl>
    <w:lvl w:ilvl="2" w:tplc="0414001B" w:tentative="1">
      <w:start w:val="1"/>
      <w:numFmt w:val="lowerRoman"/>
      <w:lvlText w:val="%3."/>
      <w:lvlJc w:val="end"/>
      <w:pPr>
        <w:ind w:start="118.80pt" w:hanging="9pt"/>
      </w:pPr>
    </w:lvl>
    <w:lvl w:ilvl="3" w:tplc="0414000F" w:tentative="1">
      <w:start w:val="1"/>
      <w:numFmt w:val="decimal"/>
      <w:lvlText w:val="%4."/>
      <w:lvlJc w:val="start"/>
      <w:pPr>
        <w:ind w:start="154.80pt" w:hanging="18pt"/>
      </w:pPr>
    </w:lvl>
    <w:lvl w:ilvl="4" w:tplc="04140019" w:tentative="1">
      <w:start w:val="1"/>
      <w:numFmt w:val="lowerLetter"/>
      <w:lvlText w:val="%5."/>
      <w:lvlJc w:val="start"/>
      <w:pPr>
        <w:ind w:start="190.80pt" w:hanging="18pt"/>
      </w:pPr>
    </w:lvl>
    <w:lvl w:ilvl="5" w:tplc="0414001B" w:tentative="1">
      <w:start w:val="1"/>
      <w:numFmt w:val="lowerRoman"/>
      <w:lvlText w:val="%6."/>
      <w:lvlJc w:val="end"/>
      <w:pPr>
        <w:ind w:start="226.80pt" w:hanging="9pt"/>
      </w:pPr>
    </w:lvl>
    <w:lvl w:ilvl="6" w:tplc="0414000F" w:tentative="1">
      <w:start w:val="1"/>
      <w:numFmt w:val="decimal"/>
      <w:lvlText w:val="%7."/>
      <w:lvlJc w:val="start"/>
      <w:pPr>
        <w:ind w:start="262.80pt" w:hanging="18pt"/>
      </w:pPr>
    </w:lvl>
    <w:lvl w:ilvl="7" w:tplc="04140019" w:tentative="1">
      <w:start w:val="1"/>
      <w:numFmt w:val="lowerLetter"/>
      <w:lvlText w:val="%8."/>
      <w:lvlJc w:val="start"/>
      <w:pPr>
        <w:ind w:start="298.80pt" w:hanging="18pt"/>
      </w:pPr>
    </w:lvl>
    <w:lvl w:ilvl="8" w:tplc="0414001B" w:tentative="1">
      <w:start w:val="1"/>
      <w:numFmt w:val="lowerRoman"/>
      <w:lvlText w:val="%9."/>
      <w:lvlJc w:val="end"/>
      <w:pPr>
        <w:ind w:start="334.80pt" w:hanging="9pt"/>
      </w:pPr>
    </w:lvl>
  </w:abstractNum>
  <w:abstractNum w:abstractNumId="12" w15:restartNumberingAfterBreak="0">
    <w:nsid w:val="20AF0333"/>
    <w:multiLevelType w:val="hybridMultilevel"/>
    <w:tmpl w:val="CB0E7F4E"/>
    <w:lvl w:ilvl="0" w:tplc="E09099E0">
      <w:start w:val="1"/>
      <w:numFmt w:val="lowerLetter"/>
      <w:lvlText w:val="%1."/>
      <w:lvlJc w:val="start"/>
      <w:pPr>
        <w:tabs>
          <w:tab w:val="num" w:pos="36pt"/>
        </w:tabs>
        <w:ind w:start="36pt" w:hanging="18pt"/>
      </w:pPr>
      <w:rPr>
        <w:rFonts w:cs="Times New Roman" w:hint="default"/>
        <w:i w:val="0"/>
        <w:iCs w:val="0"/>
      </w:rPr>
    </w:lvl>
    <w:lvl w:ilvl="1" w:tplc="04090019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  <w:rPr>
        <w:rFonts w:cs="Times New Roman"/>
      </w:rPr>
    </w:lvl>
    <w:lvl w:ilvl="2" w:tplc="0409001B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  <w:rPr>
        <w:rFonts w:cs="Times New Roman"/>
      </w:rPr>
    </w:lvl>
    <w:lvl w:ilvl="3" w:tplc="0409000F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  <w:rPr>
        <w:rFonts w:cs="Times New Roman"/>
      </w:rPr>
    </w:lvl>
    <w:lvl w:ilvl="4" w:tplc="04090019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  <w:rPr>
        <w:rFonts w:cs="Times New Roman"/>
      </w:rPr>
    </w:lvl>
    <w:lvl w:ilvl="5" w:tplc="0409001B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  <w:rPr>
        <w:rFonts w:cs="Times New Roman"/>
      </w:rPr>
    </w:lvl>
    <w:lvl w:ilvl="6" w:tplc="0409000F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  <w:rPr>
        <w:rFonts w:cs="Times New Roman"/>
      </w:rPr>
    </w:lvl>
    <w:lvl w:ilvl="7" w:tplc="04090019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  <w:rPr>
        <w:rFonts w:cs="Times New Roman"/>
      </w:rPr>
    </w:lvl>
    <w:lvl w:ilvl="8" w:tplc="0409001B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  <w:rPr>
        <w:rFonts w:cs="Times New Roman"/>
      </w:rPr>
    </w:lvl>
  </w:abstractNum>
  <w:abstractNum w:abstractNumId="13" w15:restartNumberingAfterBreak="0">
    <w:nsid w:val="25184758"/>
    <w:multiLevelType w:val="hybridMultilevel"/>
    <w:tmpl w:val="530C7CD6"/>
    <w:lvl w:ilvl="0" w:tplc="FFFFFFFF">
      <w:start w:val="1"/>
      <w:numFmt w:val="lowerLetter"/>
      <w:lvlText w:val="%1."/>
      <w:lvlJc w:val="start"/>
      <w:pPr>
        <w:ind w:start="18pt" w:hanging="18pt"/>
      </w:pPr>
      <w:rPr>
        <w:rFonts w:ascii="Times New Roman" w:eastAsia="SimSun" w:hAnsi="Times New Roman" w:cs="Times New Roman"/>
        <w:b w:val="0"/>
        <w:bCs w:val="0"/>
        <w:i w:val="0"/>
        <w:iCs w:val="0"/>
        <w:color w:val="auto"/>
        <w:sz w:val="16"/>
        <w:szCs w:val="16"/>
      </w:rPr>
    </w:lvl>
    <w:lvl w:ilvl="1" w:tplc="FFFFFFFF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  <w:rPr>
        <w:rFonts w:cs="Times New Roman"/>
      </w:rPr>
    </w:lvl>
    <w:lvl w:ilvl="2" w:tplc="FFFFFFFF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  <w:rPr>
        <w:rFonts w:cs="Times New Roman"/>
      </w:rPr>
    </w:lvl>
    <w:lvl w:ilvl="3" w:tplc="FFFFFFFF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  <w:rPr>
        <w:rFonts w:cs="Times New Roman"/>
      </w:rPr>
    </w:lvl>
    <w:lvl w:ilvl="4" w:tplc="FFFFFFFF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  <w:rPr>
        <w:rFonts w:cs="Times New Roman"/>
      </w:rPr>
    </w:lvl>
    <w:lvl w:ilvl="5" w:tplc="FFFFFFFF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  <w:rPr>
        <w:rFonts w:cs="Times New Roman"/>
      </w:rPr>
    </w:lvl>
    <w:lvl w:ilvl="6" w:tplc="FFFFFFFF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  <w:rPr>
        <w:rFonts w:cs="Times New Roman"/>
      </w:rPr>
    </w:lvl>
    <w:lvl w:ilvl="7" w:tplc="FFFFFFFF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  <w:rPr>
        <w:rFonts w:cs="Times New Roman"/>
      </w:rPr>
    </w:lvl>
    <w:lvl w:ilvl="8" w:tplc="FFFFFFFF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  <w:rPr>
        <w:rFonts w:cs="Times New Roman"/>
      </w:rPr>
    </w:lvl>
  </w:abstractNum>
  <w:abstractNum w:abstractNumId="14" w15:restartNumberingAfterBreak="0">
    <w:nsid w:val="26FE1FCF"/>
    <w:multiLevelType w:val="hybridMultilevel"/>
    <w:tmpl w:val="33826962"/>
    <w:lvl w:ilvl="0" w:tplc="A2947960">
      <w:start w:val="1"/>
      <w:numFmt w:val="decimal"/>
      <w:pStyle w:val="footnote"/>
      <w:lvlText w:val="%1 "/>
      <w:lvlJc w:val="start"/>
      <w:pPr>
        <w:tabs>
          <w:tab w:val="num" w:pos="32.40pt"/>
        </w:tabs>
        <w:ind w:firstLine="14.40pt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16"/>
        <w:szCs w:val="16"/>
        <w:vertAlign w:val="superscrip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  <w:rPr>
        <w:rFonts w:cs="Times New Roman"/>
      </w:rPr>
    </w:lvl>
    <w:lvl w:ilvl="2" w:tplc="0409001B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  <w:rPr>
        <w:rFonts w:cs="Times New Roman"/>
      </w:rPr>
    </w:lvl>
    <w:lvl w:ilvl="3" w:tplc="0409000F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  <w:rPr>
        <w:rFonts w:cs="Times New Roman"/>
      </w:rPr>
    </w:lvl>
    <w:lvl w:ilvl="4" w:tplc="04090019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  <w:rPr>
        <w:rFonts w:cs="Times New Roman"/>
      </w:rPr>
    </w:lvl>
    <w:lvl w:ilvl="5" w:tplc="0409001B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  <w:rPr>
        <w:rFonts w:cs="Times New Roman"/>
      </w:rPr>
    </w:lvl>
    <w:lvl w:ilvl="6" w:tplc="0409000F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  <w:rPr>
        <w:rFonts w:cs="Times New Roman"/>
      </w:rPr>
    </w:lvl>
    <w:lvl w:ilvl="7" w:tplc="04090019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  <w:rPr>
        <w:rFonts w:cs="Times New Roman"/>
      </w:rPr>
    </w:lvl>
    <w:lvl w:ilvl="8" w:tplc="0409001B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  <w:rPr>
        <w:rFonts w:cs="Times New Roman"/>
      </w:rPr>
    </w:lvl>
  </w:abstractNum>
  <w:abstractNum w:abstractNumId="15" w15:restartNumberingAfterBreak="0">
    <w:nsid w:val="37660336"/>
    <w:multiLevelType w:val="hybridMultilevel"/>
    <w:tmpl w:val="754EAC84"/>
    <w:lvl w:ilvl="0" w:tplc="C46877EA">
      <w:start w:val="1"/>
      <w:numFmt w:val="bullet"/>
      <w:pStyle w:val="bulletlist"/>
      <w:lvlText w:val=""/>
      <w:lvlJc w:val="start"/>
      <w:pPr>
        <w:tabs>
          <w:tab w:val="num" w:pos="32.40pt"/>
        </w:tabs>
        <w:ind w:start="32.40pt" w:hanging="18pt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start"/>
      <w:pPr>
        <w:tabs>
          <w:tab w:val="num" w:pos="72pt"/>
        </w:tabs>
        <w:ind w:start="72pt" w:hanging="18pt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start"/>
      <w:pPr>
        <w:tabs>
          <w:tab w:val="num" w:pos="108pt"/>
        </w:tabs>
        <w:ind w:start="108pt" w:hanging="18pt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start"/>
      <w:pPr>
        <w:tabs>
          <w:tab w:val="num" w:pos="144pt"/>
        </w:tabs>
        <w:ind w:start="144pt" w:hanging="18pt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start"/>
      <w:pPr>
        <w:tabs>
          <w:tab w:val="num" w:pos="180pt"/>
        </w:tabs>
        <w:ind w:start="180pt" w:hanging="18pt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start"/>
      <w:pPr>
        <w:tabs>
          <w:tab w:val="num" w:pos="216pt"/>
        </w:tabs>
        <w:ind w:start="216pt" w:hanging="18pt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start"/>
      <w:pPr>
        <w:tabs>
          <w:tab w:val="num" w:pos="252pt"/>
        </w:tabs>
        <w:ind w:start="252pt" w:hanging="18pt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start"/>
      <w:pPr>
        <w:tabs>
          <w:tab w:val="num" w:pos="288pt"/>
        </w:tabs>
        <w:ind w:start="288pt" w:hanging="18pt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start"/>
      <w:pPr>
        <w:tabs>
          <w:tab w:val="num" w:pos="324pt"/>
        </w:tabs>
        <w:ind w:start="324pt" w:hanging="18pt"/>
      </w:pPr>
      <w:rPr>
        <w:rFonts w:ascii="Wingdings" w:hAnsi="Wingdings" w:hint="default"/>
      </w:rPr>
    </w:lvl>
  </w:abstractNum>
  <w:abstractNum w:abstractNumId="16" w15:restartNumberingAfterBreak="0">
    <w:nsid w:val="39E54FC6"/>
    <w:multiLevelType w:val="singleLevel"/>
    <w:tmpl w:val="5B7288D4"/>
    <w:lvl w:ilvl="0">
      <w:start w:val="14"/>
      <w:numFmt w:val="decimal"/>
      <w:lvlText w:val="%1"/>
      <w:lvlJc w:val="start"/>
      <w:pPr>
        <w:tabs>
          <w:tab w:val="num" w:pos="36pt"/>
        </w:tabs>
        <w:ind w:start="36pt" w:hanging="18pt"/>
      </w:pPr>
      <w:rPr>
        <w:rFonts w:cs="Times New Roman" w:hint="default"/>
      </w:rPr>
    </w:lvl>
  </w:abstractNum>
  <w:abstractNum w:abstractNumId="17" w15:restartNumberingAfterBreak="0">
    <w:nsid w:val="4189603E"/>
    <w:multiLevelType w:val="multilevel"/>
    <w:tmpl w:val="0AB06E12"/>
    <w:lvl w:ilvl="0">
      <w:start w:val="1"/>
      <w:numFmt w:val="upperRoman"/>
      <w:pStyle w:val="Titolo1"/>
      <w:lvlText w:val="%1."/>
      <w:lvlJc w:val="center"/>
      <w:pPr>
        <w:tabs>
          <w:tab w:val="num" w:pos="28.80pt"/>
        </w:tabs>
        <w:ind w:firstLine="10.80pt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pStyle w:val="Titolo2"/>
      <w:lvlText w:val="%2."/>
      <w:lvlJc w:val="start"/>
      <w:pPr>
        <w:tabs>
          <w:tab w:val="num" w:pos="18pt"/>
        </w:tabs>
        <w:ind w:start="14.40pt" w:hanging="14.40pt"/>
      </w:pPr>
      <w:rPr>
        <w:rFonts w:ascii="Times New Roman" w:hAnsi="Times New Roman" w:cs="Times New Roman" w:hint="default"/>
        <w:b w:val="0"/>
        <w:bCs w:val="0"/>
        <w:i/>
        <w:iCs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3)"/>
      <w:lvlJc w:val="start"/>
      <w:pPr>
        <w:tabs>
          <w:tab w:val="num" w:pos="27pt"/>
        </w:tabs>
        <w:ind w:firstLine="9pt"/>
      </w:pPr>
      <w:rPr>
        <w:rFonts w:ascii="Times New Roman" w:hAnsi="Times New Roman" w:cs="Times New Roman" w:hint="default"/>
        <w:b w:val="0"/>
        <w:bCs w:val="0"/>
        <w:i/>
        <w:iCs/>
        <w:caps w:val="0"/>
        <w:strike w:val="0"/>
        <w:dstrike w:val="0"/>
        <w:vanish w:val="0"/>
        <w:color w:val="auto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pStyle w:val="Titolo4"/>
      <w:lvlText w:val="%4)"/>
      <w:lvlJc w:val="start"/>
      <w:pPr>
        <w:tabs>
          <w:tab w:val="num" w:pos="31.50pt"/>
        </w:tabs>
        <w:ind w:firstLine="18pt"/>
      </w:pPr>
      <w:rPr>
        <w:rFonts w:ascii="Times New Roman" w:hAnsi="Times New Roman" w:cs="Times New Roman" w:hint="default"/>
        <w:b w:val="0"/>
        <w:bCs w:val="0"/>
        <w:i/>
        <w:iCs/>
        <w:sz w:val="20"/>
        <w:szCs w:val="20"/>
      </w:rPr>
    </w:lvl>
    <w:lvl w:ilvl="4">
      <w:start w:val="1"/>
      <w:numFmt w:val="none"/>
      <w:lvlRestart w:val="0"/>
      <w:lvlText w:val=""/>
      <w:lvlJc w:val="start"/>
      <w:pPr>
        <w:tabs>
          <w:tab w:val="num" w:pos="162pt"/>
        </w:tabs>
        <w:ind w:start="144pt"/>
      </w:pPr>
      <w:rPr>
        <w:rFonts w:cs="Times New Roman" w:hint="default"/>
      </w:rPr>
    </w:lvl>
    <w:lvl w:ilvl="5">
      <w:start w:val="1"/>
      <w:numFmt w:val="lowerLetter"/>
      <w:lvlText w:val="(%6)"/>
      <w:lvlJc w:val="start"/>
      <w:pPr>
        <w:tabs>
          <w:tab w:val="num" w:pos="198pt"/>
        </w:tabs>
        <w:ind w:start="180pt"/>
      </w:pPr>
      <w:rPr>
        <w:rFonts w:cs="Times New Roman" w:hint="default"/>
      </w:rPr>
    </w:lvl>
    <w:lvl w:ilvl="6">
      <w:start w:val="1"/>
      <w:numFmt w:val="lowerRoman"/>
      <w:lvlText w:val="(%7)"/>
      <w:lvlJc w:val="start"/>
      <w:pPr>
        <w:tabs>
          <w:tab w:val="num" w:pos="234pt"/>
        </w:tabs>
        <w:ind w:start="216pt"/>
      </w:pPr>
      <w:rPr>
        <w:rFonts w:cs="Times New Roman" w:hint="default"/>
      </w:rPr>
    </w:lvl>
    <w:lvl w:ilvl="7">
      <w:start w:val="1"/>
      <w:numFmt w:val="lowerLetter"/>
      <w:lvlText w:val="(%8)"/>
      <w:lvlJc w:val="start"/>
      <w:pPr>
        <w:tabs>
          <w:tab w:val="num" w:pos="270pt"/>
        </w:tabs>
        <w:ind w:start="252pt"/>
      </w:pPr>
      <w:rPr>
        <w:rFonts w:cs="Times New Roman" w:hint="default"/>
      </w:rPr>
    </w:lvl>
    <w:lvl w:ilvl="8">
      <w:start w:val="1"/>
      <w:numFmt w:val="lowerRoman"/>
      <w:lvlText w:val="(%9)"/>
      <w:lvlJc w:val="start"/>
      <w:pPr>
        <w:tabs>
          <w:tab w:val="num" w:pos="306pt"/>
        </w:tabs>
        <w:ind w:start="288pt"/>
      </w:pPr>
      <w:rPr>
        <w:rFonts w:cs="Times New Roman" w:hint="default"/>
      </w:rPr>
    </w:lvl>
  </w:abstractNum>
  <w:abstractNum w:abstractNumId="18" w15:restartNumberingAfterBreak="0">
    <w:nsid w:val="493C3F76"/>
    <w:multiLevelType w:val="hybridMultilevel"/>
    <w:tmpl w:val="9A9E418C"/>
    <w:lvl w:ilvl="0" w:tplc="2C18EFA4">
      <w:start w:val="1"/>
      <w:numFmt w:val="lowerLetter"/>
      <w:pStyle w:val="tablefootnote"/>
      <w:lvlText w:val="%1."/>
      <w:lvlJc w:val="end"/>
      <w:pPr>
        <w:ind w:start="157.65pt" w:hanging="18pt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%"/>
        <w:kern w:val="0"/>
        <w:position w:val="0"/>
        <w:sz w:val="16"/>
        <w:vertAlign w:val="superscrip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start"/>
      <w:pPr>
        <w:ind w:start="208.75pt" w:hanging="18pt"/>
      </w:pPr>
    </w:lvl>
    <w:lvl w:ilvl="2" w:tplc="0409001B" w:tentative="1">
      <w:start w:val="1"/>
      <w:numFmt w:val="lowerRoman"/>
      <w:lvlText w:val="%3."/>
      <w:lvlJc w:val="end"/>
      <w:pPr>
        <w:ind w:start="244.75pt" w:hanging="9pt"/>
      </w:pPr>
    </w:lvl>
    <w:lvl w:ilvl="3" w:tplc="0409000F" w:tentative="1">
      <w:start w:val="1"/>
      <w:numFmt w:val="decimal"/>
      <w:lvlText w:val="%4."/>
      <w:lvlJc w:val="start"/>
      <w:pPr>
        <w:ind w:start="280.75pt" w:hanging="18pt"/>
      </w:pPr>
    </w:lvl>
    <w:lvl w:ilvl="4" w:tplc="04090019" w:tentative="1">
      <w:start w:val="1"/>
      <w:numFmt w:val="lowerLetter"/>
      <w:lvlText w:val="%5."/>
      <w:lvlJc w:val="start"/>
      <w:pPr>
        <w:ind w:start="316.75pt" w:hanging="18pt"/>
      </w:pPr>
    </w:lvl>
    <w:lvl w:ilvl="5" w:tplc="0409001B" w:tentative="1">
      <w:start w:val="1"/>
      <w:numFmt w:val="lowerRoman"/>
      <w:lvlText w:val="%6."/>
      <w:lvlJc w:val="end"/>
      <w:pPr>
        <w:ind w:start="352.75pt" w:hanging="9pt"/>
      </w:pPr>
    </w:lvl>
    <w:lvl w:ilvl="6" w:tplc="0409000F" w:tentative="1">
      <w:start w:val="1"/>
      <w:numFmt w:val="decimal"/>
      <w:lvlText w:val="%7."/>
      <w:lvlJc w:val="start"/>
      <w:pPr>
        <w:ind w:start="388.75pt" w:hanging="18pt"/>
      </w:pPr>
    </w:lvl>
    <w:lvl w:ilvl="7" w:tplc="04090019" w:tentative="1">
      <w:start w:val="1"/>
      <w:numFmt w:val="lowerLetter"/>
      <w:lvlText w:val="%8."/>
      <w:lvlJc w:val="start"/>
      <w:pPr>
        <w:ind w:start="424.75pt" w:hanging="18pt"/>
      </w:pPr>
    </w:lvl>
    <w:lvl w:ilvl="8" w:tplc="0409001B" w:tentative="1">
      <w:start w:val="1"/>
      <w:numFmt w:val="lowerRoman"/>
      <w:lvlText w:val="%9."/>
      <w:lvlJc w:val="end"/>
      <w:pPr>
        <w:ind w:start="460.75pt" w:hanging="9pt"/>
      </w:pPr>
    </w:lvl>
  </w:abstractNum>
  <w:abstractNum w:abstractNumId="19" w15:restartNumberingAfterBreak="0">
    <w:nsid w:val="52CA544A"/>
    <w:multiLevelType w:val="singleLevel"/>
    <w:tmpl w:val="AED6D67E"/>
    <w:lvl w:ilvl="0">
      <w:start w:val="1"/>
      <w:numFmt w:val="decimal"/>
      <w:pStyle w:val="references"/>
      <w:lvlText w:val="[%1]"/>
      <w:lvlJc w:val="start"/>
      <w:pPr>
        <w:tabs>
          <w:tab w:val="num" w:pos="18pt"/>
        </w:tabs>
        <w:ind w:start="18pt" w:hanging="18pt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</w:abstractNum>
  <w:abstractNum w:abstractNumId="20" w15:restartNumberingAfterBreak="0">
    <w:nsid w:val="6C402C58"/>
    <w:multiLevelType w:val="hybridMultilevel"/>
    <w:tmpl w:val="65E4326C"/>
    <w:lvl w:ilvl="0" w:tplc="C4E29E06">
      <w:start w:val="1"/>
      <w:numFmt w:val="decimal"/>
      <w:pStyle w:val="figurecaption"/>
      <w:lvlText w:val="Fig. %1."/>
      <w:lvlJc w:val="start"/>
      <w:pPr>
        <w:ind w:start="18pt" w:hanging="18pt"/>
      </w:pPr>
      <w:rPr>
        <w:rFonts w:ascii="Times New Roman" w:hAnsi="Times New Roman" w:cs="Times New Roman"/>
        <w:b w:val="0"/>
        <w:bCs w:val="0"/>
        <w:i w:val="0"/>
        <w:iCs w:val="0"/>
        <w:color w:val="auto"/>
        <w:sz w:val="16"/>
        <w:szCs w:val="16"/>
      </w:rPr>
    </w:lvl>
    <w:lvl w:ilvl="1" w:tplc="04090019">
      <w:start w:val="1"/>
      <w:numFmt w:val="lowerLetter"/>
      <w:lvlText w:val="%2."/>
      <w:lvlJc w:val="start"/>
      <w:pPr>
        <w:tabs>
          <w:tab w:val="num" w:pos="72pt"/>
        </w:tabs>
        <w:ind w:start="72pt" w:hanging="18pt"/>
      </w:pPr>
      <w:rPr>
        <w:rFonts w:cs="Times New Roman"/>
      </w:rPr>
    </w:lvl>
    <w:lvl w:ilvl="2" w:tplc="0409001B">
      <w:start w:val="1"/>
      <w:numFmt w:val="lowerRoman"/>
      <w:lvlText w:val="%3."/>
      <w:lvlJc w:val="end"/>
      <w:pPr>
        <w:tabs>
          <w:tab w:val="num" w:pos="108pt"/>
        </w:tabs>
        <w:ind w:start="108pt" w:hanging="9pt"/>
      </w:pPr>
      <w:rPr>
        <w:rFonts w:cs="Times New Roman"/>
      </w:rPr>
    </w:lvl>
    <w:lvl w:ilvl="3" w:tplc="0409000F">
      <w:start w:val="1"/>
      <w:numFmt w:val="decimal"/>
      <w:lvlText w:val="%4."/>
      <w:lvlJc w:val="start"/>
      <w:pPr>
        <w:tabs>
          <w:tab w:val="num" w:pos="144pt"/>
        </w:tabs>
        <w:ind w:start="144pt" w:hanging="18pt"/>
      </w:pPr>
      <w:rPr>
        <w:rFonts w:cs="Times New Roman"/>
      </w:rPr>
    </w:lvl>
    <w:lvl w:ilvl="4" w:tplc="04090019">
      <w:start w:val="1"/>
      <w:numFmt w:val="lowerLetter"/>
      <w:lvlText w:val="%5."/>
      <w:lvlJc w:val="start"/>
      <w:pPr>
        <w:tabs>
          <w:tab w:val="num" w:pos="180pt"/>
        </w:tabs>
        <w:ind w:start="180pt" w:hanging="18pt"/>
      </w:pPr>
      <w:rPr>
        <w:rFonts w:cs="Times New Roman"/>
      </w:rPr>
    </w:lvl>
    <w:lvl w:ilvl="5" w:tplc="0409001B">
      <w:start w:val="1"/>
      <w:numFmt w:val="lowerRoman"/>
      <w:lvlText w:val="%6."/>
      <w:lvlJc w:val="end"/>
      <w:pPr>
        <w:tabs>
          <w:tab w:val="num" w:pos="216pt"/>
        </w:tabs>
        <w:ind w:start="216pt" w:hanging="9pt"/>
      </w:pPr>
      <w:rPr>
        <w:rFonts w:cs="Times New Roman"/>
      </w:rPr>
    </w:lvl>
    <w:lvl w:ilvl="6" w:tplc="0409000F">
      <w:start w:val="1"/>
      <w:numFmt w:val="decimal"/>
      <w:lvlText w:val="%7."/>
      <w:lvlJc w:val="start"/>
      <w:pPr>
        <w:tabs>
          <w:tab w:val="num" w:pos="252pt"/>
        </w:tabs>
        <w:ind w:start="252pt" w:hanging="18pt"/>
      </w:pPr>
      <w:rPr>
        <w:rFonts w:cs="Times New Roman"/>
      </w:rPr>
    </w:lvl>
    <w:lvl w:ilvl="7" w:tplc="04090019">
      <w:start w:val="1"/>
      <w:numFmt w:val="lowerLetter"/>
      <w:lvlText w:val="%8."/>
      <w:lvlJc w:val="start"/>
      <w:pPr>
        <w:tabs>
          <w:tab w:val="num" w:pos="288pt"/>
        </w:tabs>
        <w:ind w:start="288pt" w:hanging="18pt"/>
      </w:pPr>
      <w:rPr>
        <w:rFonts w:cs="Times New Roman"/>
      </w:rPr>
    </w:lvl>
    <w:lvl w:ilvl="8" w:tplc="0409001B">
      <w:start w:val="1"/>
      <w:numFmt w:val="lowerRoman"/>
      <w:lvlText w:val="%9."/>
      <w:lvlJc w:val="end"/>
      <w:pPr>
        <w:tabs>
          <w:tab w:val="num" w:pos="324pt"/>
        </w:tabs>
        <w:ind w:start="324pt" w:hanging="9pt"/>
      </w:pPr>
      <w:rPr>
        <w:rFonts w:cs="Times New Roman"/>
      </w:rPr>
    </w:lvl>
  </w:abstractNum>
  <w:abstractNum w:abstractNumId="21" w15:restartNumberingAfterBreak="0">
    <w:nsid w:val="6CD32DA8"/>
    <w:multiLevelType w:val="singleLevel"/>
    <w:tmpl w:val="166470C2"/>
    <w:lvl w:ilvl="0">
      <w:start w:val="1"/>
      <w:numFmt w:val="upperRoman"/>
      <w:pStyle w:val="tablehead"/>
      <w:lvlText w:val="TABLE %1. "/>
      <w:lvlJc w:val="start"/>
      <w:pPr>
        <w:tabs>
          <w:tab w:val="num" w:pos="54pt"/>
        </w:tabs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</w:abstractNum>
  <w:num w:numId="1" w16cid:durableId="1369909383">
    <w:abstractNumId w:val="15"/>
  </w:num>
  <w:num w:numId="2" w16cid:durableId="568543031">
    <w:abstractNumId w:val="20"/>
  </w:num>
  <w:num w:numId="3" w16cid:durableId="1207790780">
    <w:abstractNumId w:val="14"/>
  </w:num>
  <w:num w:numId="4" w16cid:durableId="629168631">
    <w:abstractNumId w:val="17"/>
  </w:num>
  <w:num w:numId="5" w16cid:durableId="1032806882">
    <w:abstractNumId w:val="17"/>
  </w:num>
  <w:num w:numId="6" w16cid:durableId="1614826021">
    <w:abstractNumId w:val="17"/>
  </w:num>
  <w:num w:numId="7" w16cid:durableId="1871990542">
    <w:abstractNumId w:val="17"/>
  </w:num>
  <w:num w:numId="8" w16cid:durableId="2088458160">
    <w:abstractNumId w:val="19"/>
  </w:num>
  <w:num w:numId="9" w16cid:durableId="231694775">
    <w:abstractNumId w:val="21"/>
  </w:num>
  <w:num w:numId="10" w16cid:durableId="2126189682">
    <w:abstractNumId w:val="16"/>
  </w:num>
  <w:num w:numId="11" w16cid:durableId="771515552">
    <w:abstractNumId w:val="12"/>
  </w:num>
  <w:num w:numId="12" w16cid:durableId="1603688421">
    <w:abstractNumId w:val="11"/>
  </w:num>
  <w:num w:numId="13" w16cid:durableId="308025467">
    <w:abstractNumId w:val="0"/>
  </w:num>
  <w:num w:numId="14" w16cid:durableId="915015855">
    <w:abstractNumId w:val="10"/>
  </w:num>
  <w:num w:numId="15" w16cid:durableId="124853704">
    <w:abstractNumId w:val="8"/>
  </w:num>
  <w:num w:numId="16" w16cid:durableId="378433823">
    <w:abstractNumId w:val="7"/>
  </w:num>
  <w:num w:numId="17" w16cid:durableId="178550123">
    <w:abstractNumId w:val="6"/>
  </w:num>
  <w:num w:numId="18" w16cid:durableId="1882938436">
    <w:abstractNumId w:val="5"/>
  </w:num>
  <w:num w:numId="19" w16cid:durableId="1292051459">
    <w:abstractNumId w:val="9"/>
  </w:num>
  <w:num w:numId="20" w16cid:durableId="439644133">
    <w:abstractNumId w:val="4"/>
  </w:num>
  <w:num w:numId="21" w16cid:durableId="277882354">
    <w:abstractNumId w:val="3"/>
  </w:num>
  <w:num w:numId="22" w16cid:durableId="85808594">
    <w:abstractNumId w:val="2"/>
  </w:num>
  <w:num w:numId="23" w16cid:durableId="306714086">
    <w:abstractNumId w:val="1"/>
  </w:num>
  <w:num w:numId="24" w16cid:durableId="276639338">
    <w:abstractNumId w:val="18"/>
  </w:num>
  <w:num w:numId="25" w16cid:durableId="98350688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%"/>
  <w:embedSystemFonts/>
  <w:proofState w:spelling="clean" w:grammar="clean"/>
  <w:defaultTabStop w:val="36pt"/>
  <w:hyphenationZone w:val="14.15pt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03D9"/>
    <w:rsid w:val="0004781E"/>
    <w:rsid w:val="0008758A"/>
    <w:rsid w:val="000B4C64"/>
    <w:rsid w:val="000C1E68"/>
    <w:rsid w:val="001A2EFD"/>
    <w:rsid w:val="001A3B3D"/>
    <w:rsid w:val="001B67DC"/>
    <w:rsid w:val="00207168"/>
    <w:rsid w:val="002254A9"/>
    <w:rsid w:val="00233D97"/>
    <w:rsid w:val="002347A2"/>
    <w:rsid w:val="002850DB"/>
    <w:rsid w:val="002850E3"/>
    <w:rsid w:val="002C7D94"/>
    <w:rsid w:val="002D0942"/>
    <w:rsid w:val="00354FCF"/>
    <w:rsid w:val="003A19E2"/>
    <w:rsid w:val="003B2B40"/>
    <w:rsid w:val="003B4E04"/>
    <w:rsid w:val="003B5090"/>
    <w:rsid w:val="003F5A08"/>
    <w:rsid w:val="00420716"/>
    <w:rsid w:val="004325FB"/>
    <w:rsid w:val="004432BA"/>
    <w:rsid w:val="0044407E"/>
    <w:rsid w:val="00447BB9"/>
    <w:rsid w:val="0046031D"/>
    <w:rsid w:val="00470139"/>
    <w:rsid w:val="00473334"/>
    <w:rsid w:val="00473AC9"/>
    <w:rsid w:val="00476323"/>
    <w:rsid w:val="00484F9D"/>
    <w:rsid w:val="004D72B5"/>
    <w:rsid w:val="00532ED0"/>
    <w:rsid w:val="00551B7F"/>
    <w:rsid w:val="005570AF"/>
    <w:rsid w:val="0056610F"/>
    <w:rsid w:val="00575BCA"/>
    <w:rsid w:val="005B0344"/>
    <w:rsid w:val="005B520E"/>
    <w:rsid w:val="005D1B9B"/>
    <w:rsid w:val="005E2800"/>
    <w:rsid w:val="00605825"/>
    <w:rsid w:val="00645D22"/>
    <w:rsid w:val="00651A08"/>
    <w:rsid w:val="00654204"/>
    <w:rsid w:val="00670434"/>
    <w:rsid w:val="006A5D82"/>
    <w:rsid w:val="006B6B66"/>
    <w:rsid w:val="006E1F8B"/>
    <w:rsid w:val="006E64D9"/>
    <w:rsid w:val="006F6D3D"/>
    <w:rsid w:val="00715BEA"/>
    <w:rsid w:val="00740EEA"/>
    <w:rsid w:val="0074514F"/>
    <w:rsid w:val="00794804"/>
    <w:rsid w:val="007B33F1"/>
    <w:rsid w:val="007B6DDA"/>
    <w:rsid w:val="007C0308"/>
    <w:rsid w:val="007C2FF2"/>
    <w:rsid w:val="007D6232"/>
    <w:rsid w:val="007E5CCF"/>
    <w:rsid w:val="007F1F99"/>
    <w:rsid w:val="007F768F"/>
    <w:rsid w:val="0080791D"/>
    <w:rsid w:val="008147B5"/>
    <w:rsid w:val="00823150"/>
    <w:rsid w:val="00825F73"/>
    <w:rsid w:val="00836367"/>
    <w:rsid w:val="00845385"/>
    <w:rsid w:val="00846473"/>
    <w:rsid w:val="00873603"/>
    <w:rsid w:val="008A2C7D"/>
    <w:rsid w:val="008B2266"/>
    <w:rsid w:val="008B6524"/>
    <w:rsid w:val="008C4B23"/>
    <w:rsid w:val="008F6E2C"/>
    <w:rsid w:val="00913014"/>
    <w:rsid w:val="009303D9"/>
    <w:rsid w:val="00933C64"/>
    <w:rsid w:val="00972203"/>
    <w:rsid w:val="0099346D"/>
    <w:rsid w:val="009C1266"/>
    <w:rsid w:val="009F1D79"/>
    <w:rsid w:val="00A059B3"/>
    <w:rsid w:val="00A60E64"/>
    <w:rsid w:val="00A63916"/>
    <w:rsid w:val="00AE3409"/>
    <w:rsid w:val="00AE495F"/>
    <w:rsid w:val="00B05C2E"/>
    <w:rsid w:val="00B11A60"/>
    <w:rsid w:val="00B22613"/>
    <w:rsid w:val="00B44A76"/>
    <w:rsid w:val="00B768D1"/>
    <w:rsid w:val="00BA1025"/>
    <w:rsid w:val="00BC3420"/>
    <w:rsid w:val="00BD670B"/>
    <w:rsid w:val="00BE7D3C"/>
    <w:rsid w:val="00BF5FF6"/>
    <w:rsid w:val="00C0207F"/>
    <w:rsid w:val="00C16117"/>
    <w:rsid w:val="00C3075A"/>
    <w:rsid w:val="00C54F9B"/>
    <w:rsid w:val="00C61D86"/>
    <w:rsid w:val="00C919A4"/>
    <w:rsid w:val="00CA4392"/>
    <w:rsid w:val="00CB5389"/>
    <w:rsid w:val="00CC393F"/>
    <w:rsid w:val="00D2176E"/>
    <w:rsid w:val="00D632BE"/>
    <w:rsid w:val="00D71C59"/>
    <w:rsid w:val="00D72D06"/>
    <w:rsid w:val="00D7522C"/>
    <w:rsid w:val="00D7536F"/>
    <w:rsid w:val="00D76668"/>
    <w:rsid w:val="00E0034F"/>
    <w:rsid w:val="00E07383"/>
    <w:rsid w:val="00E165BC"/>
    <w:rsid w:val="00E61E12"/>
    <w:rsid w:val="00E7596C"/>
    <w:rsid w:val="00E878F2"/>
    <w:rsid w:val="00ED0149"/>
    <w:rsid w:val="00EF2486"/>
    <w:rsid w:val="00EF4795"/>
    <w:rsid w:val="00EF7DE3"/>
    <w:rsid w:val="00F03103"/>
    <w:rsid w:val="00F271DE"/>
    <w:rsid w:val="00F6216B"/>
    <w:rsid w:val="00F627DA"/>
    <w:rsid w:val="00F7288F"/>
    <w:rsid w:val="00F847A6"/>
    <w:rsid w:val="00F912E0"/>
    <w:rsid w:val="00F9441B"/>
    <w:rsid w:val="00FA0DFB"/>
    <w:rsid w:val="00FA4C32"/>
    <w:rsid w:val="00FD3D18"/>
    <w:rsid w:val="00FE7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4:docId w14:val="65FC7D30"/>
  <w15:chartTrackingRefBased/>
  <w15:docId w15:val="{024ECAD1-2323-4B9B-8C03-899AA7F9FF21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jc w:val="center"/>
    </w:pPr>
  </w:style>
  <w:style w:type="paragraph" w:styleId="Titolo1">
    <w:name w:val="heading 1"/>
    <w:basedOn w:val="Normale"/>
    <w:next w:val="Normale"/>
    <w:qFormat/>
    <w:rsid w:val="006B6B66"/>
    <w:pPr>
      <w:keepNext/>
      <w:keepLines/>
      <w:numPr>
        <w:numId w:val="4"/>
      </w:numPr>
      <w:tabs>
        <w:tab w:val="start" w:pos="10.80pt"/>
      </w:tabs>
      <w:spacing w:before="8pt" w:after="4pt"/>
      <w:ind w:firstLine="0pt"/>
      <w:outlineLvl w:val="0"/>
    </w:pPr>
    <w:rPr>
      <w:smallCaps/>
      <w:noProof/>
    </w:rPr>
  </w:style>
  <w:style w:type="paragraph" w:styleId="Titolo2">
    <w:name w:val="heading 2"/>
    <w:basedOn w:val="Normale"/>
    <w:next w:val="Normale"/>
    <w:qFormat/>
    <w:rsid w:val="00ED0149"/>
    <w:pPr>
      <w:keepNext/>
      <w:keepLines/>
      <w:numPr>
        <w:ilvl w:val="1"/>
        <w:numId w:val="4"/>
      </w:numPr>
      <w:tabs>
        <w:tab w:val="clear" w:pos="18pt"/>
        <w:tab w:val="num" w:pos="14.40pt"/>
      </w:tabs>
      <w:spacing w:before="6pt" w:after="3pt"/>
      <w:jc w:val="start"/>
      <w:outlineLvl w:val="1"/>
    </w:pPr>
    <w:rPr>
      <w:i/>
      <w:iCs/>
      <w:noProof/>
    </w:rPr>
  </w:style>
  <w:style w:type="paragraph" w:styleId="Titolo3">
    <w:name w:val="heading 3"/>
    <w:basedOn w:val="Normale"/>
    <w:next w:val="Normale"/>
    <w:qFormat/>
    <w:rsid w:val="00794804"/>
    <w:pPr>
      <w:numPr>
        <w:ilvl w:val="2"/>
        <w:numId w:val="4"/>
      </w:numPr>
      <w:spacing w:line="12pt" w:lineRule="exact"/>
      <w:ind w:firstLine="14.40pt"/>
      <w:jc w:val="both"/>
      <w:outlineLvl w:val="2"/>
    </w:pPr>
    <w:rPr>
      <w:i/>
      <w:iCs/>
      <w:noProof/>
    </w:rPr>
  </w:style>
  <w:style w:type="paragraph" w:styleId="Titolo4">
    <w:name w:val="heading 4"/>
    <w:basedOn w:val="Normale"/>
    <w:next w:val="Normale"/>
    <w:qFormat/>
    <w:rsid w:val="00794804"/>
    <w:pPr>
      <w:numPr>
        <w:ilvl w:val="3"/>
        <w:numId w:val="4"/>
      </w:numPr>
      <w:tabs>
        <w:tab w:val="clear" w:pos="31.50pt"/>
        <w:tab w:val="start" w:pos="36pt"/>
      </w:tabs>
      <w:spacing w:before="2pt" w:after="2pt"/>
      <w:ind w:firstLine="25.20pt"/>
      <w:jc w:val="both"/>
      <w:outlineLvl w:val="3"/>
    </w:pPr>
    <w:rPr>
      <w:i/>
      <w:iCs/>
      <w:noProof/>
    </w:rPr>
  </w:style>
  <w:style w:type="paragraph" w:styleId="Titolo5">
    <w:name w:val="heading 5"/>
    <w:basedOn w:val="Normale"/>
    <w:next w:val="Normale"/>
    <w:qFormat/>
    <w:pPr>
      <w:tabs>
        <w:tab w:val="start" w:pos="18pt"/>
      </w:tabs>
      <w:spacing w:before="8pt" w:after="4pt"/>
      <w:outlineLvl w:val="4"/>
    </w:pPr>
    <w:rPr>
      <w:smallCaps/>
      <w:noProof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bstract">
    <w:name w:val="Abstract"/>
    <w:rsid w:val="00972203"/>
    <w:pPr>
      <w:spacing w:after="10pt"/>
      <w:ind w:firstLine="13.60pt"/>
      <w:jc w:val="both"/>
    </w:pPr>
    <w:rPr>
      <w:b/>
      <w:bCs/>
      <w:sz w:val="18"/>
      <w:szCs w:val="18"/>
    </w:rPr>
  </w:style>
  <w:style w:type="paragraph" w:customStyle="1" w:styleId="Affiliation">
    <w:name w:val="Affiliation"/>
    <w:pPr>
      <w:jc w:val="center"/>
    </w:pPr>
  </w:style>
  <w:style w:type="paragraph" w:customStyle="1" w:styleId="Author">
    <w:name w:val="Author"/>
    <w:pPr>
      <w:spacing w:before="18pt" w:after="2pt"/>
      <w:jc w:val="center"/>
    </w:pPr>
    <w:rPr>
      <w:noProof/>
      <w:sz w:val="22"/>
      <w:szCs w:val="22"/>
    </w:rPr>
  </w:style>
  <w:style w:type="paragraph" w:styleId="Corpotesto">
    <w:name w:val="Body Text"/>
    <w:basedOn w:val="Normale"/>
    <w:link w:val="CorpotestoCarattere"/>
    <w:rsid w:val="00E7596C"/>
    <w:pPr>
      <w:tabs>
        <w:tab w:val="start" w:pos="14.40pt"/>
      </w:tabs>
      <w:spacing w:after="6pt" w:line="11.40pt" w:lineRule="auto"/>
      <w:ind w:firstLine="14.40pt"/>
      <w:jc w:val="both"/>
    </w:pPr>
    <w:rPr>
      <w:spacing w:val="-1"/>
      <w:lang w:val="x-none" w:eastAsia="x-none"/>
    </w:rPr>
  </w:style>
  <w:style w:type="character" w:customStyle="1" w:styleId="CorpotestoCarattere">
    <w:name w:val="Corpo testo Carattere"/>
    <w:link w:val="Corpotesto"/>
    <w:rsid w:val="00E7596C"/>
    <w:rPr>
      <w:spacing w:val="-1"/>
      <w:lang w:val="x-none" w:eastAsia="x-none"/>
    </w:rPr>
  </w:style>
  <w:style w:type="paragraph" w:customStyle="1" w:styleId="bulletlist">
    <w:name w:val="bullet list"/>
    <w:basedOn w:val="Corpotesto"/>
    <w:rsid w:val="001B67DC"/>
    <w:pPr>
      <w:numPr>
        <w:numId w:val="1"/>
      </w:numPr>
      <w:tabs>
        <w:tab w:val="clear" w:pos="32.40pt"/>
      </w:tabs>
      <w:ind w:start="28.80pt" w:hanging="14.40pt"/>
    </w:pPr>
  </w:style>
  <w:style w:type="paragraph" w:customStyle="1" w:styleId="equation">
    <w:name w:val="equation"/>
    <w:basedOn w:val="Normale"/>
    <w:rsid w:val="008A2C7D"/>
    <w:pPr>
      <w:tabs>
        <w:tab w:val="center" w:pos="126pt"/>
        <w:tab w:val="end" w:pos="252pt"/>
      </w:tabs>
      <w:spacing w:before="12pt" w:after="12pt" w:line="10.80pt" w:lineRule="auto"/>
    </w:pPr>
    <w:rPr>
      <w:rFonts w:ascii="Symbol" w:hAnsi="Symbol" w:cs="Symbol"/>
    </w:rPr>
  </w:style>
  <w:style w:type="paragraph" w:customStyle="1" w:styleId="figurecaption">
    <w:name w:val="figure caption"/>
    <w:rsid w:val="005B0344"/>
    <w:pPr>
      <w:numPr>
        <w:numId w:val="2"/>
      </w:numPr>
      <w:tabs>
        <w:tab w:val="start" w:pos="26.65pt"/>
      </w:tabs>
      <w:spacing w:before="4pt" w:after="10pt"/>
      <w:ind w:start="0pt" w:firstLine="0pt"/>
      <w:jc w:val="both"/>
    </w:pPr>
    <w:rPr>
      <w:noProof/>
      <w:sz w:val="16"/>
      <w:szCs w:val="16"/>
    </w:rPr>
  </w:style>
  <w:style w:type="paragraph" w:customStyle="1" w:styleId="footnote">
    <w:name w:val="footnote"/>
    <w:pPr>
      <w:framePr w:hSpace="9.35pt" w:vSpace="9.35pt" w:wrap="notBeside" w:vAnchor="text" w:hAnchor="page" w:x="306.05pt" w:y="28.85pt"/>
      <w:numPr>
        <w:numId w:val="3"/>
      </w:numPr>
      <w:spacing w:after="2pt"/>
    </w:pPr>
    <w:rPr>
      <w:sz w:val="16"/>
      <w:szCs w:val="16"/>
    </w:rPr>
  </w:style>
  <w:style w:type="paragraph" w:customStyle="1" w:styleId="papersubtitle">
    <w:name w:val="paper subtitle"/>
    <w:pPr>
      <w:spacing w:after="6pt"/>
      <w:jc w:val="center"/>
    </w:pPr>
    <w:rPr>
      <w:rFonts w:eastAsia="MS Mincho"/>
      <w:noProof/>
      <w:sz w:val="28"/>
      <w:szCs w:val="28"/>
    </w:rPr>
  </w:style>
  <w:style w:type="paragraph" w:customStyle="1" w:styleId="papertitle">
    <w:name w:val="paper title"/>
    <w:pPr>
      <w:spacing w:after="6pt"/>
      <w:jc w:val="center"/>
    </w:pPr>
    <w:rPr>
      <w:rFonts w:eastAsia="MS Mincho"/>
      <w:noProof/>
      <w:sz w:val="48"/>
      <w:szCs w:val="48"/>
    </w:rPr>
  </w:style>
  <w:style w:type="paragraph" w:customStyle="1" w:styleId="references">
    <w:name w:val="references"/>
    <w:pPr>
      <w:numPr>
        <w:numId w:val="8"/>
      </w:numPr>
      <w:spacing w:after="2.50pt" w:line="9pt" w:lineRule="exact"/>
      <w:jc w:val="both"/>
    </w:pPr>
    <w:rPr>
      <w:rFonts w:eastAsia="MS Mincho"/>
      <w:noProof/>
      <w:sz w:val="16"/>
      <w:szCs w:val="16"/>
    </w:rPr>
  </w:style>
  <w:style w:type="paragraph" w:customStyle="1" w:styleId="sponsors">
    <w:name w:val="sponsors"/>
    <w:pPr>
      <w:framePr w:wrap="auto" w:hAnchor="text" w:x="30.75pt" w:y="111.95pt"/>
      <w:pBdr>
        <w:top w:val="single" w:sz="4" w:space="2" w:color="auto"/>
      </w:pBdr>
      <w:ind w:firstLine="14.40pt"/>
    </w:pPr>
    <w:rPr>
      <w:sz w:val="16"/>
      <w:szCs w:val="16"/>
    </w:rPr>
  </w:style>
  <w:style w:type="paragraph" w:customStyle="1" w:styleId="tablecolhead">
    <w:name w:val="table col head"/>
    <w:basedOn w:val="Normale"/>
    <w:rPr>
      <w:b/>
      <w:bCs/>
      <w:sz w:val="16"/>
      <w:szCs w:val="16"/>
    </w:rPr>
  </w:style>
  <w:style w:type="paragraph" w:customStyle="1" w:styleId="tablecolsubhead">
    <w:name w:val="table col subhead"/>
    <w:basedOn w:val="tablecolhead"/>
    <w:rPr>
      <w:i/>
      <w:iCs/>
      <w:sz w:val="15"/>
      <w:szCs w:val="15"/>
    </w:rPr>
  </w:style>
  <w:style w:type="paragraph" w:customStyle="1" w:styleId="tablecopy">
    <w:name w:val="table copy"/>
    <w:pPr>
      <w:jc w:val="both"/>
    </w:pPr>
    <w:rPr>
      <w:noProof/>
      <w:sz w:val="16"/>
      <w:szCs w:val="16"/>
    </w:rPr>
  </w:style>
  <w:style w:type="paragraph" w:customStyle="1" w:styleId="tablefootnote">
    <w:name w:val="table footnote"/>
    <w:rsid w:val="005E2800"/>
    <w:pPr>
      <w:numPr>
        <w:numId w:val="24"/>
      </w:numPr>
      <w:spacing w:before="3pt" w:after="1.50pt"/>
      <w:ind w:start="2.90pt" w:hanging="1.45pt"/>
      <w:jc w:val="end"/>
    </w:pPr>
    <w:rPr>
      <w:sz w:val="12"/>
      <w:szCs w:val="12"/>
    </w:rPr>
  </w:style>
  <w:style w:type="paragraph" w:customStyle="1" w:styleId="tablehead">
    <w:name w:val="table head"/>
    <w:pPr>
      <w:numPr>
        <w:numId w:val="9"/>
      </w:numPr>
      <w:spacing w:before="12pt" w:after="6pt" w:line="10.80pt" w:lineRule="auto"/>
      <w:jc w:val="center"/>
    </w:pPr>
    <w:rPr>
      <w:smallCaps/>
      <w:noProof/>
      <w:sz w:val="16"/>
      <w:szCs w:val="16"/>
    </w:rPr>
  </w:style>
  <w:style w:type="paragraph" w:customStyle="1" w:styleId="Keywords">
    <w:name w:val="Keywords"/>
    <w:basedOn w:val="Abstract"/>
    <w:qFormat/>
    <w:rsid w:val="00F9441B"/>
    <w:pPr>
      <w:spacing w:after="6pt"/>
      <w:ind w:firstLine="13.70pt"/>
    </w:pPr>
    <w:rPr>
      <w:i/>
    </w:rPr>
  </w:style>
  <w:style w:type="paragraph" w:styleId="Intestazione">
    <w:name w:val="header"/>
    <w:basedOn w:val="Normale"/>
    <w:link w:val="IntestazioneCarattere"/>
    <w:rsid w:val="001A3B3D"/>
    <w:pPr>
      <w:tabs>
        <w:tab w:val="center" w:pos="234pt"/>
        <w:tab w:val="end" w:pos="468pt"/>
      </w:tabs>
    </w:pPr>
  </w:style>
  <w:style w:type="character" w:customStyle="1" w:styleId="IntestazioneCarattere">
    <w:name w:val="Intestazione Carattere"/>
    <w:basedOn w:val="Carpredefinitoparagrafo"/>
    <w:link w:val="Intestazione"/>
    <w:rsid w:val="001A3B3D"/>
  </w:style>
  <w:style w:type="paragraph" w:styleId="Pidipagina">
    <w:name w:val="footer"/>
    <w:basedOn w:val="Normale"/>
    <w:link w:val="PidipaginaCarattere"/>
    <w:rsid w:val="001A3B3D"/>
    <w:pPr>
      <w:tabs>
        <w:tab w:val="center" w:pos="234pt"/>
        <w:tab w:val="end" w:pos="468pt"/>
      </w:tabs>
    </w:pPr>
  </w:style>
  <w:style w:type="character" w:customStyle="1" w:styleId="PidipaginaCarattere">
    <w:name w:val="Piè di pagina Carattere"/>
    <w:basedOn w:val="Carpredefinitoparagrafo"/>
    <w:link w:val="Pidipagina"/>
    <w:rsid w:val="001A3B3D"/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footer" Target="footer1.xml"/><Relationship Id="rId13" Type="http://purl.oclc.org/ooxml/officeDocument/relationships/theme" Target="theme/theme1.xml"/><Relationship Id="rId3" Type="http://purl.oclc.org/ooxml/officeDocument/relationships/styles" Target="styles.xml"/><Relationship Id="rId7" Type="http://purl.oclc.org/ooxml/officeDocument/relationships/endnotes" Target="endnotes.xml"/><Relationship Id="rId12" Type="http://purl.oclc.org/ooxml/officeDocument/relationships/fontTable" Target="fontTable.xml"/><Relationship Id="rId2" Type="http://purl.oclc.org/ooxml/officeDocument/relationships/numbering" Target="numbering.xml"/><Relationship Id="rId1" Type="http://purl.oclc.org/ooxml/officeDocument/relationships/customXml" Target="../customXml/item1.xml"/><Relationship Id="rId6" Type="http://purl.oclc.org/ooxml/officeDocument/relationships/footnotes" Target="footnotes.xml"/><Relationship Id="rId11" Type="http://purl.oclc.org/ooxml/officeDocument/relationships/hyperlink" Target="https://arxiv.org/abs/1312.6114" TargetMode="External"/><Relationship Id="rId5" Type="http://purl.oclc.org/ooxml/officeDocument/relationships/webSettings" Target="webSettings.xml"/><Relationship Id="rId10" Type="http://purl.oclc.org/ooxml/officeDocument/relationships/hyperlink" Target="https://codeocean.com/capsule/4989235/tree" TargetMode="External"/><Relationship Id="rId4" Type="http://purl.oclc.org/ooxml/officeDocument/relationships/settings" Target="settings.xml"/><Relationship Id="rId9" Type="http://purl.oclc.org/ooxml/officeDocument/relationships/image" Target="media/image1.png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purl.oclc.org/ooxml/officeDocument/customXml" ds:itemID="{9E966C7F-158E-4883-86A6-4454069232BB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Normal.dotm</Template>
  <TotalTime>56</TotalTime>
  <Pages>3</Pages>
  <Words>1296</Words>
  <Characters>7391</Characters>
  <Application>Microsoft Office Word</Application>
  <DocSecurity>0</DocSecurity>
  <Lines>61</Lines>
  <Paragraphs>17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Paper Title (use style: paper title)</vt:lpstr>
      <vt:lpstr>Paper Title (use style: paper title)</vt:lpstr>
    </vt:vector>
  </TitlesOfParts>
  <Company>IEEE</Company>
  <LinksUpToDate>false</LinksUpToDate>
  <CharactersWithSpaces>8670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Paper Title (use style: paper title)</dc:title>
  <dc:subject/>
  <dc:creator/>
  <cp:keywords/>
  <cp:lastModifiedBy>Alessandro Ettore</cp:lastModifiedBy>
  <cp:revision>22</cp:revision>
  <dcterms:created xsi:type="dcterms:W3CDTF">2024-07-16T13:42:00Z</dcterms:created>
  <dcterms:modified xsi:type="dcterms:W3CDTF">2026-05-05T19:14:00Z</dcterms:modified>
</cp:coreProperties>
</file>